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655" w14:textId="77777777" w:rsidR="0091771E" w:rsidRDefault="0091771E"/>
    <w:p w14:paraId="6E036C08" w14:textId="77777777" w:rsidR="0091771E" w:rsidRPr="0091771E" w:rsidRDefault="0091771E" w:rsidP="0091771E"/>
    <w:p w14:paraId="14544EBE" w14:textId="77777777" w:rsidR="006F5420" w:rsidRPr="0091771E" w:rsidRDefault="006F5420" w:rsidP="0091771E"/>
    <w:p w14:paraId="015D8ECB" w14:textId="77777777" w:rsidR="00914157" w:rsidRDefault="0091415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4157" w14:paraId="068467A4" w14:textId="77777777" w:rsidTr="0091771E">
        <w:tc>
          <w:tcPr>
            <w:tcW w:w="4531" w:type="dxa"/>
          </w:tcPr>
          <w:p w14:paraId="7D3BA4F6" w14:textId="77777777" w:rsidR="00914157" w:rsidRDefault="00914157"/>
        </w:tc>
        <w:tc>
          <w:tcPr>
            <w:tcW w:w="4531" w:type="dxa"/>
          </w:tcPr>
          <w:p w14:paraId="2E9ADFB1" w14:textId="7543C231" w:rsidR="00403A92" w:rsidRDefault="00F83607">
            <w:r>
              <w:t>Mesdames, Messieurs les députés et Sénateur de Seine et Marne</w:t>
            </w:r>
          </w:p>
        </w:tc>
      </w:tr>
      <w:tr w:rsidR="00914157" w14:paraId="10C61779" w14:textId="77777777" w:rsidTr="0091771E">
        <w:tc>
          <w:tcPr>
            <w:tcW w:w="4531" w:type="dxa"/>
          </w:tcPr>
          <w:p w14:paraId="2088A5FE" w14:textId="77777777" w:rsidR="00914157" w:rsidRDefault="00914157"/>
        </w:tc>
        <w:tc>
          <w:tcPr>
            <w:tcW w:w="4531" w:type="dxa"/>
          </w:tcPr>
          <w:p w14:paraId="3554C995" w14:textId="384420DC" w:rsidR="00914157" w:rsidRDefault="00914157">
            <w:r>
              <w:t>Le :</w:t>
            </w:r>
            <w:r w:rsidR="007C0679">
              <w:t>8 juin 2023</w:t>
            </w:r>
          </w:p>
        </w:tc>
      </w:tr>
    </w:tbl>
    <w:p w14:paraId="1A7F353B" w14:textId="77777777" w:rsidR="00914157" w:rsidRDefault="00914157"/>
    <w:p w14:paraId="3C03CCC6" w14:textId="77777777" w:rsidR="00AA67B1" w:rsidRPr="00AA67B1" w:rsidRDefault="00AA67B1" w:rsidP="00AA67B1">
      <w:pPr>
        <w:spacing w:before="724" w:after="841" w:line="418" w:lineRule="exact"/>
        <w:textAlignment w:val="baseline"/>
        <w:rPr>
          <w:rFonts w:ascii="Palatino Linotype" w:eastAsia="Times New Roman" w:hAnsi="Palatino Linotype"/>
          <w:color w:val="000000"/>
          <w:sz w:val="24"/>
        </w:rPr>
      </w:pPr>
      <w:r w:rsidRPr="00AA67B1">
        <w:rPr>
          <w:rFonts w:ascii="Palatino Linotype" w:eastAsia="Times New Roman" w:hAnsi="Palatino Linotype"/>
          <w:color w:val="000000"/>
          <w:sz w:val="24"/>
        </w:rPr>
        <w:t>Objet : Alerte sur la proposition de loi « pour un choc de compétitivité en faveur de la Ferme France »</w:t>
      </w:r>
    </w:p>
    <w:p w14:paraId="0370F6B2" w14:textId="0AA8C8A3" w:rsidR="00AA67B1" w:rsidRPr="00AA67B1" w:rsidRDefault="00AA67B1" w:rsidP="00AA67B1">
      <w:pPr>
        <w:spacing w:line="414" w:lineRule="exact"/>
        <w:jc w:val="both"/>
        <w:textAlignment w:val="baseline"/>
        <w:rPr>
          <w:rFonts w:ascii="Palatino Linotype" w:eastAsia="Times New Roman" w:hAnsi="Palatino Linotype"/>
          <w:color w:val="000000"/>
          <w:sz w:val="24"/>
        </w:rPr>
      </w:pPr>
      <w:r w:rsidRPr="00AA67B1">
        <w:rPr>
          <w:rFonts w:ascii="Palatino Linotype" w:eastAsia="Times New Roman" w:hAnsi="Palatino Linotype"/>
          <w:color w:val="000000"/>
          <w:sz w:val="24"/>
        </w:rPr>
        <w:t xml:space="preserve">Je me permets de vous contacter car, en tant que président de </w:t>
      </w:r>
      <w:r w:rsidR="00403A92">
        <w:rPr>
          <w:rFonts w:ascii="Palatino Linotype" w:eastAsia="Times New Roman" w:hAnsi="Palatino Linotype"/>
          <w:color w:val="000000"/>
          <w:sz w:val="24"/>
        </w:rPr>
        <w:t>l</w:t>
      </w:r>
      <w:r w:rsidRPr="00AA67B1">
        <w:rPr>
          <w:rFonts w:ascii="Palatino Linotype" w:eastAsia="Times New Roman" w:hAnsi="Palatino Linotype"/>
          <w:color w:val="000000"/>
          <w:sz w:val="24"/>
        </w:rPr>
        <w:t xml:space="preserve">a Fédération des syndicats apicoles de Seine et Marne, je suis très inquiet par le prochain vote en séance publique sur la proposition de loi « pour un choc de compétitivité en faveur de la Ferme France ». Ce texte présente plusieurs articles qui constituent un retour en arrière considérable </w:t>
      </w:r>
      <w:r w:rsidRPr="00AA67B1">
        <w:rPr>
          <w:rFonts w:ascii="Palatino Linotype" w:eastAsia="Times New Roman" w:hAnsi="Palatino Linotype"/>
          <w:color w:val="000000"/>
          <w:sz w:val="23"/>
        </w:rPr>
        <w:t>concernant la lutte contre l</w:t>
      </w:r>
      <w:r w:rsidRPr="00AA67B1">
        <w:rPr>
          <w:rFonts w:ascii="Palatino Linotype" w:eastAsia="Arial" w:hAnsi="Palatino Linotype"/>
          <w:color w:val="000000"/>
          <w:sz w:val="25"/>
        </w:rPr>
        <w:t>’</w:t>
      </w:r>
      <w:r w:rsidRPr="00AA67B1">
        <w:rPr>
          <w:rFonts w:ascii="Palatino Linotype" w:eastAsia="Times New Roman" w:hAnsi="Palatino Linotype"/>
          <w:color w:val="000000"/>
          <w:sz w:val="23"/>
        </w:rPr>
        <w:t xml:space="preserve">utilisation massive des pesticides en France. Outre la question sanitaire, </w:t>
      </w:r>
      <w:r w:rsidRPr="00AA67B1">
        <w:rPr>
          <w:rFonts w:ascii="Palatino Linotype" w:eastAsia="Times New Roman" w:hAnsi="Palatino Linotype"/>
          <w:color w:val="000000"/>
          <w:sz w:val="24"/>
        </w:rPr>
        <w:t>son adoption serait un coup de plus porté à la filière apicole déjà aujourd’hui fortement menacée. Les articles qui menacent la protection des abeilles et des pollinisateurs, et donc le service de pollinisation primordial pour la compétitivité agricole de la France, sont les suivants :</w:t>
      </w:r>
    </w:p>
    <w:p w14:paraId="6FCEEBDE" w14:textId="77777777" w:rsidR="00AA67B1" w:rsidRPr="00AA67B1" w:rsidRDefault="00AA67B1" w:rsidP="00AA67B1">
      <w:pPr>
        <w:pStyle w:val="Paragraphedeliste"/>
        <w:numPr>
          <w:ilvl w:val="0"/>
          <w:numId w:val="3"/>
        </w:numPr>
        <w:spacing w:line="414" w:lineRule="exact"/>
        <w:jc w:val="both"/>
        <w:textAlignment w:val="baseline"/>
        <w:rPr>
          <w:rFonts w:ascii="Palatino Linotype" w:eastAsia="Times New Roman" w:hAnsi="Palatino Linotype"/>
          <w:color w:val="000000"/>
          <w:spacing w:val="-2"/>
          <w:sz w:val="24"/>
        </w:rPr>
      </w:pPr>
      <w:proofErr w:type="spellStart"/>
      <w:r w:rsidRPr="00AA67B1">
        <w:rPr>
          <w:rFonts w:ascii="Palatino Linotype" w:eastAsia="Times New Roman" w:hAnsi="Palatino Linotype"/>
          <w:b/>
          <w:bCs/>
          <w:color w:val="000000"/>
          <w:spacing w:val="-2"/>
          <w:sz w:val="24"/>
        </w:rPr>
        <w:t>L’article</w:t>
      </w:r>
      <w:proofErr w:type="spellEnd"/>
      <w:r w:rsidRPr="00AA67B1">
        <w:rPr>
          <w:rFonts w:ascii="Palatino Linotype" w:eastAsia="Times New Roman" w:hAnsi="Palatino Linotype"/>
          <w:b/>
          <w:bCs/>
          <w:color w:val="000000"/>
          <w:spacing w:val="-2"/>
          <w:sz w:val="24"/>
        </w:rPr>
        <w:t xml:space="preserve"> 8</w:t>
      </w:r>
      <w:r w:rsidRPr="00AA67B1">
        <w:rPr>
          <w:rFonts w:ascii="Palatino Linotype" w:eastAsia="Times New Roman" w:hAnsi="Palatino Linotype"/>
          <w:color w:val="000000"/>
          <w:spacing w:val="-2"/>
          <w:sz w:val="24"/>
        </w:rPr>
        <w:t xml:space="preserve"> vise à </w:t>
      </w:r>
      <w:proofErr w:type="spellStart"/>
      <w:r w:rsidRPr="00AA67B1">
        <w:rPr>
          <w:rFonts w:ascii="Palatino Linotype" w:eastAsia="Times New Roman" w:hAnsi="Palatino Linotype"/>
          <w:color w:val="000000"/>
          <w:spacing w:val="-2"/>
          <w:sz w:val="24"/>
        </w:rPr>
        <w:t>autoriser</w:t>
      </w:r>
      <w:proofErr w:type="spellEnd"/>
      <w:r w:rsidRPr="00AA67B1">
        <w:rPr>
          <w:rFonts w:ascii="Palatino Linotype" w:eastAsia="Times New Roman" w:hAnsi="Palatino Linotype"/>
          <w:color w:val="000000"/>
          <w:spacing w:val="-2"/>
          <w:sz w:val="24"/>
        </w:rPr>
        <w:t xml:space="preserve"> pendant 5 </w:t>
      </w:r>
      <w:proofErr w:type="spellStart"/>
      <w:r w:rsidRPr="00AA67B1">
        <w:rPr>
          <w:rFonts w:ascii="Palatino Linotype" w:eastAsia="Times New Roman" w:hAnsi="Palatino Linotype"/>
          <w:color w:val="000000"/>
          <w:spacing w:val="-2"/>
          <w:sz w:val="24"/>
        </w:rPr>
        <w:t>ans</w:t>
      </w:r>
      <w:proofErr w:type="spellEnd"/>
      <w:r w:rsidRPr="00AA67B1">
        <w:rPr>
          <w:rFonts w:ascii="Palatino Linotype" w:eastAsia="Times New Roman" w:hAnsi="Palatino Linotype"/>
          <w:color w:val="000000"/>
          <w:spacing w:val="-2"/>
          <w:sz w:val="24"/>
        </w:rPr>
        <w:t xml:space="preserve">, à des fins d’« </w:t>
      </w:r>
      <w:proofErr w:type="spellStart"/>
      <w:r w:rsidRPr="00AA67B1">
        <w:rPr>
          <w:rFonts w:ascii="Palatino Linotype" w:eastAsia="Times New Roman" w:hAnsi="Palatino Linotype"/>
          <w:color w:val="000000"/>
          <w:spacing w:val="-2"/>
          <w:sz w:val="24"/>
        </w:rPr>
        <w:t>expérimentation</w:t>
      </w:r>
      <w:proofErr w:type="spellEnd"/>
      <w:r w:rsidRPr="00AA67B1">
        <w:rPr>
          <w:rFonts w:ascii="Palatino Linotype" w:eastAsia="Times New Roman" w:hAnsi="Palatino Linotype"/>
          <w:color w:val="000000"/>
          <w:spacing w:val="-2"/>
          <w:sz w:val="24"/>
        </w:rPr>
        <w:t xml:space="preserve"> », </w:t>
      </w:r>
      <w:proofErr w:type="spellStart"/>
      <w:r w:rsidRPr="00AA67B1">
        <w:rPr>
          <w:rFonts w:ascii="Palatino Linotype" w:eastAsia="Times New Roman" w:hAnsi="Palatino Linotype"/>
          <w:color w:val="000000"/>
          <w:spacing w:val="-2"/>
          <w:sz w:val="24"/>
        </w:rPr>
        <w:t>l’utilisation</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d’aéronefs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télépilotés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ou</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contrôlés</w:t>
      </w:r>
      <w:proofErr w:type="spellEnd"/>
      <w:r w:rsidRPr="00AA67B1">
        <w:rPr>
          <w:rFonts w:ascii="Palatino Linotype" w:eastAsia="Times New Roman" w:hAnsi="Palatino Linotype"/>
          <w:color w:val="000000"/>
          <w:spacing w:val="-2"/>
          <w:sz w:val="24"/>
        </w:rPr>
        <w:t xml:space="preserve"> par intelligence </w:t>
      </w:r>
      <w:proofErr w:type="spellStart"/>
      <w:r w:rsidRPr="00AA67B1">
        <w:rPr>
          <w:rFonts w:ascii="Palatino Linotype" w:eastAsia="Times New Roman" w:hAnsi="Palatino Linotype"/>
          <w:color w:val="000000"/>
          <w:spacing w:val="-2"/>
          <w:sz w:val="24"/>
        </w:rPr>
        <w:t>artificielle</w:t>
      </w:r>
      <w:proofErr w:type="spellEnd"/>
      <w:r w:rsidRPr="00AA67B1">
        <w:rPr>
          <w:rFonts w:ascii="Palatino Linotype" w:eastAsia="Times New Roman" w:hAnsi="Palatino Linotype"/>
          <w:color w:val="000000"/>
          <w:spacing w:val="-2"/>
          <w:sz w:val="24"/>
        </w:rPr>
        <w:t xml:space="preserve"> pour la </w:t>
      </w:r>
      <w:proofErr w:type="spellStart"/>
      <w:r w:rsidRPr="00AA67B1">
        <w:rPr>
          <w:rFonts w:ascii="Palatino Linotype" w:eastAsia="Times New Roman" w:hAnsi="Palatino Linotype"/>
          <w:color w:val="000000"/>
          <w:spacing w:val="-2"/>
          <w:sz w:val="24"/>
        </w:rPr>
        <w:t>pulvérisation</w:t>
      </w:r>
      <w:proofErr w:type="spellEnd"/>
      <w:r w:rsidRPr="00AA67B1">
        <w:rPr>
          <w:rFonts w:ascii="Palatino Linotype" w:eastAsia="Times New Roman" w:hAnsi="Palatino Linotype"/>
          <w:color w:val="000000"/>
          <w:spacing w:val="-2"/>
          <w:sz w:val="24"/>
        </w:rPr>
        <w:t xml:space="preserve"> de pesticides sur des terrains </w:t>
      </w:r>
      <w:proofErr w:type="spellStart"/>
      <w:r w:rsidRPr="00AA67B1">
        <w:rPr>
          <w:rFonts w:ascii="Palatino Linotype" w:eastAsia="Times New Roman" w:hAnsi="Palatino Linotype"/>
          <w:color w:val="000000"/>
          <w:spacing w:val="-2"/>
          <w:sz w:val="24"/>
        </w:rPr>
        <w:t>agricoles</w:t>
      </w:r>
      <w:proofErr w:type="spellEnd"/>
      <w:r w:rsidRPr="00AA67B1">
        <w:rPr>
          <w:rFonts w:ascii="Palatino Linotype" w:eastAsia="Times New Roman" w:hAnsi="Palatino Linotype"/>
          <w:color w:val="000000"/>
          <w:spacing w:val="-2"/>
          <w:sz w:val="24"/>
        </w:rPr>
        <w:t xml:space="preserve">. Une </w:t>
      </w:r>
      <w:proofErr w:type="spellStart"/>
      <w:r w:rsidRPr="00AA67B1">
        <w:rPr>
          <w:rFonts w:ascii="Palatino Linotype" w:eastAsia="Times New Roman" w:hAnsi="Palatino Linotype"/>
          <w:color w:val="000000"/>
          <w:spacing w:val="-2"/>
          <w:sz w:val="24"/>
        </w:rPr>
        <w:t>expérimentation</w:t>
      </w:r>
      <w:proofErr w:type="spellEnd"/>
      <w:r w:rsidRPr="00AA67B1">
        <w:rPr>
          <w:rFonts w:ascii="Palatino Linotype" w:eastAsia="Times New Roman" w:hAnsi="Palatino Linotype"/>
          <w:color w:val="000000"/>
          <w:spacing w:val="-2"/>
          <w:sz w:val="24"/>
        </w:rPr>
        <w:t xml:space="preserve"> de </w:t>
      </w:r>
      <w:proofErr w:type="spellStart"/>
      <w:r w:rsidRPr="00AA67B1">
        <w:rPr>
          <w:rFonts w:ascii="Palatino Linotype" w:eastAsia="Times New Roman" w:hAnsi="Palatino Linotype"/>
          <w:color w:val="000000"/>
          <w:spacing w:val="-2"/>
          <w:sz w:val="24"/>
        </w:rPr>
        <w:t>si</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grande</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envergure</w:t>
      </w:r>
      <w:proofErr w:type="spellEnd"/>
      <w:r w:rsidRPr="00AA67B1">
        <w:rPr>
          <w:rFonts w:ascii="Palatino Linotype" w:eastAsia="Times New Roman" w:hAnsi="Palatino Linotype"/>
          <w:color w:val="000000"/>
          <w:spacing w:val="-2"/>
          <w:sz w:val="24"/>
        </w:rPr>
        <w:t xml:space="preserve"> sur un durée </w:t>
      </w:r>
      <w:proofErr w:type="spellStart"/>
      <w:r w:rsidRPr="00AA67B1">
        <w:rPr>
          <w:rFonts w:ascii="Palatino Linotype" w:eastAsia="Times New Roman" w:hAnsi="Palatino Linotype"/>
          <w:color w:val="000000"/>
          <w:spacing w:val="-2"/>
          <w:sz w:val="24"/>
        </w:rPr>
        <w:t>pouvant</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aller</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jusqu’à</w:t>
      </w:r>
      <w:proofErr w:type="spellEnd"/>
      <w:r w:rsidRPr="00AA67B1">
        <w:rPr>
          <w:rFonts w:ascii="Palatino Linotype" w:eastAsia="Times New Roman" w:hAnsi="Palatino Linotype"/>
          <w:color w:val="000000"/>
          <w:spacing w:val="-2"/>
          <w:sz w:val="24"/>
        </w:rPr>
        <w:t xml:space="preserve"> 5 </w:t>
      </w:r>
      <w:proofErr w:type="spellStart"/>
      <w:r w:rsidRPr="00AA67B1">
        <w:rPr>
          <w:rFonts w:ascii="Palatino Linotype" w:eastAsia="Times New Roman" w:hAnsi="Palatino Linotype"/>
          <w:color w:val="000000"/>
          <w:spacing w:val="-2"/>
          <w:sz w:val="24"/>
        </w:rPr>
        <w:t>ans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est</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imprudente</w:t>
      </w:r>
      <w:proofErr w:type="spellEnd"/>
      <w:r w:rsidRPr="00AA67B1">
        <w:rPr>
          <w:rFonts w:ascii="Palatino Linotype" w:eastAsia="Times New Roman" w:hAnsi="Palatino Linotype"/>
          <w:color w:val="000000"/>
          <w:spacing w:val="-2"/>
          <w:sz w:val="24"/>
        </w:rPr>
        <w:t xml:space="preserve"> au regard du manque de </w:t>
      </w:r>
      <w:proofErr w:type="spellStart"/>
      <w:r w:rsidRPr="00AA67B1">
        <w:rPr>
          <w:rFonts w:ascii="Palatino Linotype" w:eastAsia="Times New Roman" w:hAnsi="Palatino Linotype"/>
          <w:color w:val="000000"/>
          <w:spacing w:val="-2"/>
          <w:sz w:val="24"/>
        </w:rPr>
        <w:t>connaissances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scientifiques</w:t>
      </w:r>
      <w:proofErr w:type="spellEnd"/>
      <w:r w:rsidRPr="00AA67B1">
        <w:rPr>
          <w:rFonts w:ascii="Palatino Linotype" w:eastAsia="Times New Roman" w:hAnsi="Palatino Linotype"/>
          <w:color w:val="000000"/>
          <w:spacing w:val="-2"/>
          <w:sz w:val="24"/>
        </w:rPr>
        <w:t xml:space="preserve"> sur les dangers pour la </w:t>
      </w:r>
      <w:proofErr w:type="spellStart"/>
      <w:r w:rsidRPr="00AA67B1">
        <w:rPr>
          <w:rFonts w:ascii="Palatino Linotype" w:eastAsia="Times New Roman" w:hAnsi="Palatino Linotype"/>
          <w:color w:val="000000"/>
          <w:spacing w:val="-2"/>
          <w:sz w:val="24"/>
        </w:rPr>
        <w:t>santé</w:t>
      </w:r>
      <w:proofErr w:type="spellEnd"/>
      <w:r w:rsidRPr="00AA67B1">
        <w:rPr>
          <w:rFonts w:ascii="Palatino Linotype" w:eastAsia="Times New Roman" w:hAnsi="Palatino Linotype"/>
          <w:color w:val="000000"/>
          <w:spacing w:val="-2"/>
          <w:sz w:val="24"/>
        </w:rPr>
        <w:t xml:space="preserve"> et </w:t>
      </w:r>
      <w:proofErr w:type="spellStart"/>
      <w:r w:rsidRPr="00AA67B1">
        <w:rPr>
          <w:rFonts w:ascii="Palatino Linotype" w:eastAsia="Times New Roman" w:hAnsi="Palatino Linotype"/>
          <w:color w:val="000000"/>
          <w:spacing w:val="-2"/>
          <w:sz w:val="24"/>
        </w:rPr>
        <w:t>l’environnement</w:t>
      </w:r>
      <w:proofErr w:type="spellEnd"/>
      <w:r w:rsidRPr="00AA67B1">
        <w:rPr>
          <w:rFonts w:ascii="Palatino Linotype" w:eastAsia="Times New Roman" w:hAnsi="Palatino Linotype"/>
          <w:color w:val="000000"/>
          <w:spacing w:val="-2"/>
          <w:sz w:val="24"/>
        </w:rPr>
        <w:t xml:space="preserve">. Il </w:t>
      </w:r>
      <w:proofErr w:type="spellStart"/>
      <w:r w:rsidRPr="00AA67B1">
        <w:rPr>
          <w:rFonts w:ascii="Palatino Linotype" w:eastAsia="Times New Roman" w:hAnsi="Palatino Linotype"/>
          <w:color w:val="000000"/>
          <w:spacing w:val="-2"/>
          <w:sz w:val="24"/>
        </w:rPr>
        <w:t>convient</w:t>
      </w:r>
      <w:proofErr w:type="spellEnd"/>
      <w:r w:rsidRPr="00AA67B1">
        <w:rPr>
          <w:rFonts w:ascii="Palatino Linotype" w:eastAsia="Times New Roman" w:hAnsi="Palatino Linotype"/>
          <w:color w:val="000000"/>
          <w:spacing w:val="-2"/>
          <w:sz w:val="24"/>
        </w:rPr>
        <w:t xml:space="preserve"> de </w:t>
      </w:r>
      <w:proofErr w:type="spellStart"/>
      <w:r w:rsidRPr="00AA67B1">
        <w:rPr>
          <w:rFonts w:ascii="Palatino Linotype" w:eastAsia="Times New Roman" w:hAnsi="Palatino Linotype"/>
          <w:color w:val="000000"/>
          <w:spacing w:val="-2"/>
          <w:sz w:val="24"/>
        </w:rPr>
        <w:t>mener</w:t>
      </w:r>
      <w:proofErr w:type="spellEnd"/>
      <w:r w:rsidRPr="00AA67B1">
        <w:rPr>
          <w:rFonts w:ascii="Palatino Linotype" w:eastAsia="Times New Roman" w:hAnsi="Palatino Linotype"/>
          <w:color w:val="000000"/>
          <w:spacing w:val="-2"/>
          <w:sz w:val="24"/>
        </w:rPr>
        <w:t xml:space="preserve"> des études </w:t>
      </w:r>
      <w:proofErr w:type="spellStart"/>
      <w:r w:rsidRPr="00AA67B1">
        <w:rPr>
          <w:rFonts w:ascii="Palatino Linotype" w:eastAsia="Times New Roman" w:hAnsi="Palatino Linotype"/>
          <w:color w:val="000000"/>
          <w:spacing w:val="-2"/>
          <w:sz w:val="24"/>
        </w:rPr>
        <w:t>encadrées</w:t>
      </w:r>
      <w:proofErr w:type="spellEnd"/>
      <w:r w:rsidRPr="00AA67B1">
        <w:rPr>
          <w:rFonts w:ascii="Palatino Linotype" w:eastAsia="Times New Roman" w:hAnsi="Palatino Linotype"/>
          <w:color w:val="000000"/>
          <w:spacing w:val="-2"/>
          <w:sz w:val="24"/>
        </w:rPr>
        <w:t xml:space="preserve"> et </w:t>
      </w:r>
      <w:proofErr w:type="spellStart"/>
      <w:r w:rsidRPr="00AA67B1">
        <w:rPr>
          <w:rFonts w:ascii="Palatino Linotype" w:eastAsia="Times New Roman" w:hAnsi="Palatino Linotype"/>
          <w:color w:val="000000"/>
          <w:spacing w:val="-2"/>
          <w:sz w:val="24"/>
        </w:rPr>
        <w:t>accompagnées</w:t>
      </w:r>
      <w:proofErr w:type="spellEnd"/>
      <w:r w:rsidRPr="00AA67B1">
        <w:rPr>
          <w:rFonts w:ascii="Palatino Linotype" w:eastAsia="Times New Roman" w:hAnsi="Palatino Linotype"/>
          <w:color w:val="000000"/>
          <w:spacing w:val="-2"/>
          <w:sz w:val="24"/>
        </w:rPr>
        <w:t xml:space="preserve"> de </w:t>
      </w:r>
      <w:proofErr w:type="spellStart"/>
      <w:r w:rsidRPr="00AA67B1">
        <w:rPr>
          <w:rFonts w:ascii="Palatino Linotype" w:eastAsia="Times New Roman" w:hAnsi="Palatino Linotype"/>
          <w:color w:val="000000"/>
          <w:spacing w:val="-2"/>
          <w:sz w:val="24"/>
        </w:rPr>
        <w:t>procédures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d’évaluation</w:t>
      </w:r>
      <w:proofErr w:type="spellEnd"/>
      <w:r w:rsidRPr="00AA67B1">
        <w:rPr>
          <w:rFonts w:ascii="Palatino Linotype" w:eastAsia="Times New Roman" w:hAnsi="Palatino Linotype"/>
          <w:color w:val="000000"/>
          <w:spacing w:val="-2"/>
          <w:sz w:val="24"/>
        </w:rPr>
        <w:t xml:space="preserve"> des </w:t>
      </w:r>
      <w:proofErr w:type="spellStart"/>
      <w:r w:rsidRPr="00AA67B1">
        <w:rPr>
          <w:rFonts w:ascii="Palatino Linotype" w:eastAsia="Times New Roman" w:hAnsi="Palatino Linotype"/>
          <w:color w:val="000000"/>
          <w:spacing w:val="-2"/>
          <w:sz w:val="24"/>
        </w:rPr>
        <w:t>risques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notamment</w:t>
      </w:r>
      <w:proofErr w:type="spellEnd"/>
      <w:r w:rsidRPr="00AA67B1">
        <w:rPr>
          <w:rFonts w:ascii="Palatino Linotype" w:eastAsia="Times New Roman" w:hAnsi="Palatino Linotype"/>
          <w:color w:val="000000"/>
          <w:spacing w:val="-2"/>
          <w:sz w:val="24"/>
        </w:rPr>
        <w:t xml:space="preserve"> pour les </w:t>
      </w:r>
      <w:proofErr w:type="spellStart"/>
      <w:r w:rsidRPr="00AA67B1">
        <w:rPr>
          <w:rFonts w:ascii="Palatino Linotype" w:eastAsia="Times New Roman" w:hAnsi="Palatino Linotype"/>
          <w:color w:val="000000"/>
          <w:spacing w:val="-2"/>
          <w:sz w:val="24"/>
        </w:rPr>
        <w:t>pollinisateurs</w:t>
      </w:r>
      <w:proofErr w:type="spellEnd"/>
      <w:r w:rsidRPr="00AA67B1">
        <w:rPr>
          <w:rFonts w:ascii="Palatino Linotype" w:eastAsia="Times New Roman" w:hAnsi="Palatino Linotype"/>
          <w:color w:val="000000"/>
          <w:spacing w:val="-2"/>
          <w:sz w:val="24"/>
        </w:rPr>
        <w:t>.</w:t>
      </w:r>
    </w:p>
    <w:p w14:paraId="06053F6F" w14:textId="77777777" w:rsidR="00AA67B1" w:rsidRPr="00AA67B1" w:rsidRDefault="00AA67B1" w:rsidP="00AA67B1">
      <w:pPr>
        <w:pStyle w:val="Paragraphedeliste"/>
        <w:numPr>
          <w:ilvl w:val="0"/>
          <w:numId w:val="3"/>
        </w:numPr>
        <w:spacing w:line="414" w:lineRule="exact"/>
        <w:jc w:val="both"/>
        <w:textAlignment w:val="baseline"/>
        <w:rPr>
          <w:rFonts w:ascii="Palatino Linotype" w:eastAsia="Times New Roman" w:hAnsi="Palatino Linotype"/>
          <w:color w:val="000000"/>
          <w:spacing w:val="-2"/>
          <w:sz w:val="24"/>
        </w:rPr>
      </w:pPr>
      <w:proofErr w:type="spellStart"/>
      <w:r w:rsidRPr="00AA67B1">
        <w:rPr>
          <w:rFonts w:ascii="Palatino Linotype" w:eastAsia="Times New Roman" w:hAnsi="Palatino Linotype"/>
          <w:b/>
          <w:bCs/>
          <w:color w:val="000000"/>
          <w:spacing w:val="-1"/>
          <w:sz w:val="24"/>
        </w:rPr>
        <w:t>L’article</w:t>
      </w:r>
      <w:proofErr w:type="spellEnd"/>
      <w:r w:rsidRPr="00AA67B1">
        <w:rPr>
          <w:rFonts w:ascii="Palatino Linotype" w:eastAsia="Times New Roman" w:hAnsi="Palatino Linotype"/>
          <w:b/>
          <w:bCs/>
          <w:color w:val="000000"/>
          <w:spacing w:val="-1"/>
          <w:sz w:val="24"/>
        </w:rPr>
        <w:t xml:space="preserve"> 13</w:t>
      </w:r>
      <w:r w:rsidRPr="00AA67B1">
        <w:rPr>
          <w:rFonts w:ascii="Palatino Linotype" w:eastAsia="Times New Roman" w:hAnsi="Palatino Linotype"/>
          <w:color w:val="000000"/>
          <w:spacing w:val="-1"/>
          <w:sz w:val="24"/>
        </w:rPr>
        <w:t xml:space="preserve"> rend possible la suspension, par le </w:t>
      </w:r>
      <w:proofErr w:type="spellStart"/>
      <w:r w:rsidRPr="00AA67B1">
        <w:rPr>
          <w:rFonts w:ascii="Palatino Linotype" w:eastAsia="Times New Roman" w:hAnsi="Palatino Linotype"/>
          <w:color w:val="000000"/>
          <w:spacing w:val="-1"/>
          <w:sz w:val="24"/>
        </w:rPr>
        <w:t>ministre</w:t>
      </w:r>
      <w:proofErr w:type="spellEnd"/>
      <w:r w:rsidRPr="00AA67B1">
        <w:rPr>
          <w:rFonts w:ascii="Palatino Linotype" w:eastAsia="Times New Roman" w:hAnsi="Palatino Linotype"/>
          <w:color w:val="000000"/>
          <w:spacing w:val="-1"/>
          <w:sz w:val="24"/>
        </w:rPr>
        <w:t xml:space="preserve"> de </w:t>
      </w:r>
      <w:proofErr w:type="spellStart"/>
      <w:r w:rsidRPr="00AA67B1">
        <w:rPr>
          <w:rFonts w:ascii="Palatino Linotype" w:eastAsia="Times New Roman" w:hAnsi="Palatino Linotype"/>
          <w:color w:val="000000"/>
          <w:spacing w:val="-1"/>
          <w:sz w:val="24"/>
        </w:rPr>
        <w:t>l’agriculture</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d’une</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décision</w:t>
      </w:r>
      <w:proofErr w:type="spellEnd"/>
      <w:r w:rsidRPr="00AA67B1">
        <w:rPr>
          <w:rFonts w:ascii="Palatino Linotype" w:eastAsia="Times New Roman" w:hAnsi="Palatino Linotype"/>
          <w:color w:val="000000"/>
          <w:spacing w:val="-1"/>
          <w:sz w:val="24"/>
        </w:rPr>
        <w:t xml:space="preserve"> du </w:t>
      </w:r>
      <w:proofErr w:type="spellStart"/>
      <w:r w:rsidRPr="00AA67B1">
        <w:rPr>
          <w:rFonts w:ascii="Palatino Linotype" w:eastAsia="Times New Roman" w:hAnsi="Palatino Linotype"/>
          <w:color w:val="000000"/>
          <w:spacing w:val="-1"/>
          <w:sz w:val="24"/>
        </w:rPr>
        <w:t>directeur</w:t>
      </w:r>
      <w:proofErr w:type="spellEnd"/>
      <w:r w:rsidRPr="00AA67B1">
        <w:rPr>
          <w:rFonts w:ascii="Palatino Linotype" w:eastAsia="Times New Roman" w:hAnsi="Palatino Linotype"/>
          <w:color w:val="000000"/>
          <w:spacing w:val="-1"/>
          <w:sz w:val="24"/>
        </w:rPr>
        <w:t xml:space="preserve"> général de </w:t>
      </w:r>
      <w:proofErr w:type="spellStart"/>
      <w:r w:rsidRPr="00AA67B1">
        <w:rPr>
          <w:rFonts w:ascii="Palatino Linotype" w:eastAsia="Times New Roman" w:hAnsi="Palatino Linotype"/>
          <w:color w:val="000000"/>
          <w:spacing w:val="-1"/>
          <w:sz w:val="24"/>
        </w:rPr>
        <w:t>l’Anses</w:t>
      </w:r>
      <w:proofErr w:type="spellEnd"/>
      <w:r w:rsidRPr="00AA67B1">
        <w:rPr>
          <w:rFonts w:ascii="Palatino Linotype" w:eastAsia="Times New Roman" w:hAnsi="Palatino Linotype"/>
          <w:color w:val="000000"/>
          <w:spacing w:val="-1"/>
          <w:sz w:val="24"/>
        </w:rPr>
        <w:t xml:space="preserve"> relative à la </w:t>
      </w:r>
      <w:proofErr w:type="spellStart"/>
      <w:r w:rsidRPr="00AA67B1">
        <w:rPr>
          <w:rFonts w:ascii="Palatino Linotype" w:eastAsia="Times New Roman" w:hAnsi="Palatino Linotype"/>
          <w:color w:val="000000"/>
          <w:spacing w:val="-1"/>
          <w:sz w:val="24"/>
        </w:rPr>
        <w:t>délivrance</w:t>
      </w:r>
      <w:proofErr w:type="spellEnd"/>
      <w:r w:rsidRPr="00AA67B1">
        <w:rPr>
          <w:rFonts w:ascii="Palatino Linotype" w:eastAsia="Times New Roman" w:hAnsi="Palatino Linotype"/>
          <w:color w:val="000000"/>
          <w:spacing w:val="-1"/>
          <w:sz w:val="24"/>
        </w:rPr>
        <w:t xml:space="preserve">, la modification </w:t>
      </w:r>
      <w:proofErr w:type="spellStart"/>
      <w:r w:rsidRPr="00AA67B1">
        <w:rPr>
          <w:rFonts w:ascii="Palatino Linotype" w:eastAsia="Times New Roman" w:hAnsi="Palatino Linotype"/>
          <w:color w:val="000000"/>
          <w:spacing w:val="-1"/>
          <w:sz w:val="24"/>
        </w:rPr>
        <w:lastRenderedPageBreak/>
        <w:t>ou</w:t>
      </w:r>
      <w:proofErr w:type="spellEnd"/>
      <w:r w:rsidRPr="00AA67B1">
        <w:rPr>
          <w:rFonts w:ascii="Palatino Linotype" w:eastAsia="Times New Roman" w:hAnsi="Palatino Linotype"/>
          <w:color w:val="000000"/>
          <w:spacing w:val="-1"/>
          <w:sz w:val="24"/>
        </w:rPr>
        <w:t xml:space="preserve"> le </w:t>
      </w:r>
      <w:proofErr w:type="spellStart"/>
      <w:r w:rsidRPr="00AA67B1">
        <w:rPr>
          <w:rFonts w:ascii="Palatino Linotype" w:eastAsia="Times New Roman" w:hAnsi="Palatino Linotype"/>
          <w:color w:val="000000"/>
          <w:spacing w:val="-1"/>
          <w:sz w:val="24"/>
        </w:rPr>
        <w:t>retrait</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d’autorisations</w:t>
      </w:r>
      <w:proofErr w:type="spellEnd"/>
      <w:r w:rsidRPr="00AA67B1">
        <w:rPr>
          <w:rFonts w:ascii="Palatino Linotype" w:eastAsia="Times New Roman" w:hAnsi="Palatino Linotype"/>
          <w:color w:val="000000"/>
          <w:spacing w:val="-1"/>
          <w:sz w:val="24"/>
        </w:rPr>
        <w:t xml:space="preserve"> de mise sur le </w:t>
      </w:r>
      <w:proofErr w:type="spellStart"/>
      <w:r w:rsidRPr="00AA67B1">
        <w:rPr>
          <w:rFonts w:ascii="Palatino Linotype" w:eastAsia="Times New Roman" w:hAnsi="Palatino Linotype"/>
          <w:color w:val="000000"/>
          <w:spacing w:val="-1"/>
          <w:sz w:val="24"/>
        </w:rPr>
        <w:t>marché</w:t>
      </w:r>
      <w:proofErr w:type="spellEnd"/>
      <w:r w:rsidRPr="00AA67B1">
        <w:rPr>
          <w:rFonts w:ascii="Palatino Linotype" w:eastAsia="Times New Roman" w:hAnsi="Palatino Linotype"/>
          <w:color w:val="000000"/>
          <w:spacing w:val="-1"/>
          <w:sz w:val="24"/>
        </w:rPr>
        <w:t xml:space="preserve"> (AMM) de pesticides. </w:t>
      </w:r>
      <w:proofErr w:type="spellStart"/>
      <w:r w:rsidRPr="00AA67B1">
        <w:rPr>
          <w:rFonts w:ascii="Palatino Linotype" w:eastAsia="Times New Roman" w:hAnsi="Palatino Linotype"/>
          <w:color w:val="000000"/>
          <w:spacing w:val="-1"/>
          <w:sz w:val="24"/>
        </w:rPr>
        <w:t>Cet</w:t>
      </w:r>
      <w:proofErr w:type="spellEnd"/>
      <w:r w:rsidRPr="00AA67B1">
        <w:rPr>
          <w:rFonts w:ascii="Palatino Linotype" w:eastAsia="Times New Roman" w:hAnsi="Palatino Linotype"/>
          <w:color w:val="000000"/>
          <w:spacing w:val="-1"/>
          <w:sz w:val="24"/>
        </w:rPr>
        <w:t xml:space="preserve"> article </w:t>
      </w:r>
      <w:proofErr w:type="spellStart"/>
      <w:r w:rsidRPr="00AA67B1">
        <w:rPr>
          <w:rFonts w:ascii="Palatino Linotype" w:eastAsia="Times New Roman" w:hAnsi="Palatino Linotype"/>
          <w:color w:val="000000"/>
          <w:spacing w:val="-1"/>
          <w:sz w:val="24"/>
        </w:rPr>
        <w:t>remet</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en</w:t>
      </w:r>
      <w:proofErr w:type="spellEnd"/>
      <w:r w:rsidRPr="00AA67B1">
        <w:rPr>
          <w:rFonts w:ascii="Palatino Linotype" w:eastAsia="Times New Roman" w:hAnsi="Palatino Linotype"/>
          <w:color w:val="000000"/>
          <w:spacing w:val="-1"/>
          <w:sz w:val="24"/>
        </w:rPr>
        <w:t xml:space="preserve"> cause </w:t>
      </w:r>
      <w:proofErr w:type="spellStart"/>
      <w:r w:rsidRPr="00AA67B1">
        <w:rPr>
          <w:rFonts w:ascii="Palatino Linotype" w:eastAsia="Times New Roman" w:hAnsi="Palatino Linotype"/>
          <w:color w:val="000000"/>
          <w:spacing w:val="-1"/>
          <w:sz w:val="24"/>
        </w:rPr>
        <w:t>l’indépendance</w:t>
      </w:r>
      <w:proofErr w:type="spellEnd"/>
      <w:r w:rsidRPr="00AA67B1">
        <w:rPr>
          <w:rFonts w:ascii="Palatino Linotype" w:eastAsia="Times New Roman" w:hAnsi="Palatino Linotype"/>
          <w:color w:val="000000"/>
          <w:spacing w:val="-1"/>
          <w:sz w:val="24"/>
        </w:rPr>
        <w:t xml:space="preserve"> de </w:t>
      </w:r>
      <w:proofErr w:type="spellStart"/>
      <w:r w:rsidRPr="00AA67B1">
        <w:rPr>
          <w:rFonts w:ascii="Palatino Linotype" w:eastAsia="Times New Roman" w:hAnsi="Palatino Linotype"/>
          <w:color w:val="000000"/>
          <w:spacing w:val="-1"/>
          <w:sz w:val="24"/>
        </w:rPr>
        <w:t>l’Anses</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autrement</w:t>
      </w:r>
      <w:proofErr w:type="spellEnd"/>
      <w:r w:rsidRPr="00AA67B1">
        <w:rPr>
          <w:rFonts w:ascii="Palatino Linotype" w:eastAsia="Times New Roman" w:hAnsi="Palatino Linotype"/>
          <w:color w:val="000000"/>
          <w:spacing w:val="-1"/>
          <w:sz w:val="24"/>
        </w:rPr>
        <w:t xml:space="preserve"> dit </w:t>
      </w:r>
      <w:proofErr w:type="spellStart"/>
      <w:r w:rsidRPr="00AA67B1">
        <w:rPr>
          <w:rFonts w:ascii="Palatino Linotype" w:eastAsia="Times New Roman" w:hAnsi="Palatino Linotype"/>
          <w:color w:val="000000"/>
          <w:spacing w:val="-1"/>
          <w:sz w:val="24"/>
        </w:rPr>
        <w:t>l’existence</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pacing w:val="-1"/>
          <w:sz w:val="24"/>
        </w:rPr>
        <w:t>d’une</w:t>
      </w:r>
      <w:proofErr w:type="spellEnd"/>
      <w:r w:rsidRPr="00AA67B1">
        <w:rPr>
          <w:rFonts w:ascii="Palatino Linotype" w:eastAsia="Times New Roman" w:hAnsi="Palatino Linotype"/>
          <w:color w:val="000000"/>
          <w:spacing w:val="-1"/>
          <w:sz w:val="24"/>
        </w:rPr>
        <w:t xml:space="preserve"> expertise </w:t>
      </w:r>
      <w:proofErr w:type="spellStart"/>
      <w:r w:rsidRPr="00AA67B1">
        <w:rPr>
          <w:rFonts w:ascii="Palatino Linotype" w:eastAsia="Times New Roman" w:hAnsi="Palatino Linotype"/>
          <w:color w:val="000000"/>
          <w:spacing w:val="-1"/>
          <w:sz w:val="24"/>
        </w:rPr>
        <w:t>publique</w:t>
      </w:r>
      <w:proofErr w:type="spellEnd"/>
      <w:r w:rsidRPr="00AA67B1">
        <w:rPr>
          <w:rFonts w:ascii="Palatino Linotype" w:eastAsia="Times New Roman" w:hAnsi="Palatino Linotype"/>
          <w:color w:val="000000"/>
          <w:spacing w:val="-1"/>
          <w:sz w:val="24"/>
        </w:rPr>
        <w:t xml:space="preserve"> </w:t>
      </w:r>
      <w:proofErr w:type="spellStart"/>
      <w:r w:rsidRPr="00AA67B1">
        <w:rPr>
          <w:rFonts w:ascii="Palatino Linotype" w:eastAsia="Times New Roman" w:hAnsi="Palatino Linotype"/>
          <w:color w:val="000000"/>
          <w:sz w:val="24"/>
        </w:rPr>
        <w:t>indépendante</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en</w:t>
      </w:r>
      <w:proofErr w:type="spellEnd"/>
      <w:r w:rsidRPr="00AA67B1">
        <w:rPr>
          <w:rFonts w:ascii="Palatino Linotype" w:eastAsia="Times New Roman" w:hAnsi="Palatino Linotype"/>
          <w:color w:val="000000"/>
          <w:sz w:val="24"/>
        </w:rPr>
        <w:t xml:space="preserve"> France </w:t>
      </w:r>
      <w:proofErr w:type="spellStart"/>
      <w:r w:rsidRPr="00AA67B1">
        <w:rPr>
          <w:rFonts w:ascii="Palatino Linotype" w:eastAsia="Times New Roman" w:hAnsi="Palatino Linotype"/>
          <w:color w:val="000000"/>
          <w:sz w:val="24"/>
        </w:rPr>
        <w:t>en</w:t>
      </w:r>
      <w:proofErr w:type="spellEnd"/>
      <w:r w:rsidRPr="00AA67B1">
        <w:rPr>
          <w:rFonts w:ascii="Palatino Linotype" w:eastAsia="Times New Roman" w:hAnsi="Palatino Linotype"/>
          <w:color w:val="000000"/>
          <w:sz w:val="24"/>
        </w:rPr>
        <w:t xml:space="preserve"> matière de pesticides, et </w:t>
      </w:r>
      <w:proofErr w:type="spellStart"/>
      <w:r w:rsidRPr="00AA67B1">
        <w:rPr>
          <w:rFonts w:ascii="Palatino Linotype" w:eastAsia="Times New Roman" w:hAnsi="Palatino Linotype"/>
          <w:color w:val="000000"/>
          <w:sz w:val="24"/>
        </w:rPr>
        <w:t>ce</w:t>
      </w:r>
      <w:proofErr w:type="spellEnd"/>
      <w:r w:rsidRPr="00AA67B1">
        <w:rPr>
          <w:rFonts w:ascii="Palatino Linotype" w:eastAsia="Times New Roman" w:hAnsi="Palatino Linotype"/>
          <w:color w:val="000000"/>
          <w:sz w:val="24"/>
        </w:rPr>
        <w:t xml:space="preserve"> au profit </w:t>
      </w:r>
      <w:proofErr w:type="spellStart"/>
      <w:r w:rsidRPr="00AA67B1">
        <w:rPr>
          <w:rFonts w:ascii="Palatino Linotype" w:eastAsia="Times New Roman" w:hAnsi="Palatino Linotype"/>
          <w:color w:val="000000"/>
          <w:sz w:val="24"/>
        </w:rPr>
        <w:t>d’intérêts</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économiques</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ce</w:t>
      </w:r>
      <w:proofErr w:type="spellEnd"/>
      <w:r w:rsidRPr="00AA67B1">
        <w:rPr>
          <w:rFonts w:ascii="Palatino Linotype" w:eastAsia="Times New Roman" w:hAnsi="Palatino Linotype"/>
          <w:color w:val="000000"/>
          <w:sz w:val="24"/>
        </w:rPr>
        <w:t xml:space="preserve"> qui </w:t>
      </w:r>
      <w:proofErr w:type="spellStart"/>
      <w:r w:rsidRPr="00AA67B1">
        <w:rPr>
          <w:rFonts w:ascii="Palatino Linotype" w:eastAsia="Times New Roman" w:hAnsi="Palatino Linotype"/>
          <w:color w:val="000000"/>
          <w:sz w:val="24"/>
        </w:rPr>
        <w:t>est</w:t>
      </w:r>
      <w:proofErr w:type="spellEnd"/>
      <w:r w:rsidRPr="00AA67B1">
        <w:rPr>
          <w:rFonts w:ascii="Palatino Linotype" w:eastAsia="Times New Roman" w:hAnsi="Palatino Linotype"/>
          <w:color w:val="000000"/>
          <w:sz w:val="24"/>
        </w:rPr>
        <w:t xml:space="preserve"> contraire au droit européen</w:t>
      </w:r>
      <w:r w:rsidRPr="00AA67B1">
        <w:rPr>
          <w:rFonts w:ascii="Palatino Linotype" w:eastAsia="Times New Roman" w:hAnsi="Palatino Linotype"/>
          <w:color w:val="000000"/>
          <w:sz w:val="24"/>
          <w:vertAlign w:val="superscript"/>
        </w:rPr>
        <w:t>1</w:t>
      </w:r>
      <w:r w:rsidRPr="00AA67B1">
        <w:rPr>
          <w:rFonts w:ascii="Palatino Linotype" w:eastAsia="Times New Roman" w:hAnsi="Palatino Linotype"/>
          <w:color w:val="000000"/>
          <w:sz w:val="24"/>
        </w:rPr>
        <w:t>.</w:t>
      </w:r>
    </w:p>
    <w:p w14:paraId="39186A64" w14:textId="1896BAA8" w:rsidR="00AA67B1" w:rsidRPr="00AA67B1" w:rsidRDefault="00AA67B1" w:rsidP="00AA67B1">
      <w:pPr>
        <w:pStyle w:val="Paragraphedeliste"/>
        <w:numPr>
          <w:ilvl w:val="0"/>
          <w:numId w:val="3"/>
        </w:numPr>
        <w:spacing w:line="414" w:lineRule="exact"/>
        <w:jc w:val="both"/>
        <w:textAlignment w:val="baseline"/>
        <w:rPr>
          <w:rFonts w:ascii="Palatino Linotype" w:eastAsia="Times New Roman" w:hAnsi="Palatino Linotype"/>
          <w:color w:val="000000"/>
          <w:spacing w:val="-2"/>
          <w:sz w:val="24"/>
        </w:rPr>
      </w:pPr>
      <w:proofErr w:type="spellStart"/>
      <w:r w:rsidRPr="00AA67B1">
        <w:rPr>
          <w:rFonts w:ascii="Palatino Linotype" w:eastAsia="Times New Roman" w:hAnsi="Palatino Linotype"/>
          <w:b/>
          <w:bCs/>
          <w:color w:val="000000"/>
          <w:sz w:val="24"/>
        </w:rPr>
        <w:t>L’article</w:t>
      </w:r>
      <w:proofErr w:type="spellEnd"/>
      <w:r w:rsidRPr="00AA67B1">
        <w:rPr>
          <w:rFonts w:ascii="Palatino Linotype" w:eastAsia="Times New Roman" w:hAnsi="Palatino Linotype"/>
          <w:b/>
          <w:bCs/>
          <w:color w:val="000000"/>
          <w:sz w:val="24"/>
        </w:rPr>
        <w:t xml:space="preserve"> 15</w:t>
      </w:r>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légalise</w:t>
      </w:r>
      <w:proofErr w:type="spellEnd"/>
      <w:r w:rsidRPr="00AA67B1">
        <w:rPr>
          <w:rFonts w:ascii="Palatino Linotype" w:eastAsia="Times New Roman" w:hAnsi="Palatino Linotype"/>
          <w:color w:val="000000"/>
          <w:sz w:val="24"/>
        </w:rPr>
        <w:t xml:space="preserve"> le </w:t>
      </w:r>
      <w:proofErr w:type="spellStart"/>
      <w:r w:rsidRPr="00AA67B1">
        <w:rPr>
          <w:rFonts w:ascii="Palatino Linotype" w:eastAsia="Times New Roman" w:hAnsi="Palatino Linotype"/>
          <w:color w:val="000000"/>
          <w:sz w:val="24"/>
        </w:rPr>
        <w:t>remplissage</w:t>
      </w:r>
      <w:proofErr w:type="spellEnd"/>
      <w:r w:rsidRPr="00AA67B1">
        <w:rPr>
          <w:rFonts w:ascii="Palatino Linotype" w:eastAsia="Times New Roman" w:hAnsi="Palatino Linotype"/>
          <w:color w:val="000000"/>
          <w:sz w:val="24"/>
        </w:rPr>
        <w:t xml:space="preserve"> des plan</w:t>
      </w:r>
      <w:r w:rsidR="00D51BA8">
        <w:rPr>
          <w:rFonts w:ascii="Palatino Linotype" w:eastAsia="Times New Roman" w:hAnsi="Palatino Linotype"/>
          <w:color w:val="000000"/>
          <w:sz w:val="24"/>
        </w:rPr>
        <w:t>s</w:t>
      </w:r>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d’eau</w:t>
      </w:r>
      <w:proofErr w:type="spellEnd"/>
      <w:r w:rsidRPr="00AA67B1">
        <w:rPr>
          <w:rFonts w:ascii="Palatino Linotype" w:eastAsia="Times New Roman" w:hAnsi="Palatino Linotype"/>
          <w:color w:val="000000"/>
          <w:sz w:val="24"/>
        </w:rPr>
        <w:t xml:space="preserve"> pour </w:t>
      </w:r>
      <w:proofErr w:type="spellStart"/>
      <w:r w:rsidRPr="00AA67B1">
        <w:rPr>
          <w:rFonts w:ascii="Palatino Linotype" w:eastAsia="Times New Roman" w:hAnsi="Palatino Linotype"/>
          <w:color w:val="000000"/>
          <w:sz w:val="24"/>
        </w:rPr>
        <w:t>l’usage</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agricole</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privilégiant</w:t>
      </w:r>
      <w:proofErr w:type="spellEnd"/>
      <w:r w:rsidRPr="00AA67B1">
        <w:rPr>
          <w:rFonts w:ascii="Palatino Linotype" w:eastAsia="Times New Roman" w:hAnsi="Palatino Linotype"/>
          <w:color w:val="000000"/>
          <w:sz w:val="24"/>
        </w:rPr>
        <w:t xml:space="preserve"> la </w:t>
      </w:r>
      <w:proofErr w:type="spellStart"/>
      <w:r w:rsidRPr="00AA67B1">
        <w:rPr>
          <w:rFonts w:ascii="Palatino Linotype" w:eastAsia="Times New Roman" w:hAnsi="Palatino Linotype"/>
          <w:color w:val="000000"/>
          <w:sz w:val="24"/>
        </w:rPr>
        <w:t>nécessité</w:t>
      </w:r>
      <w:proofErr w:type="spellEnd"/>
      <w:r w:rsidRPr="00AA67B1">
        <w:rPr>
          <w:rFonts w:ascii="Palatino Linotype" w:eastAsia="Times New Roman" w:hAnsi="Palatino Linotype"/>
          <w:color w:val="000000"/>
          <w:sz w:val="24"/>
        </w:rPr>
        <w:t xml:space="preserve"> </w:t>
      </w:r>
      <w:r w:rsidR="00D51BA8">
        <w:rPr>
          <w:rFonts w:ascii="Palatino Linotype" w:eastAsia="Times New Roman" w:hAnsi="Palatino Linotype"/>
          <w:color w:val="000000"/>
          <w:sz w:val="24"/>
        </w:rPr>
        <w:t>“</w:t>
      </w:r>
      <w:proofErr w:type="spellStart"/>
      <w:r w:rsidRPr="00AA67B1">
        <w:rPr>
          <w:rFonts w:ascii="Palatino Linotype" w:eastAsia="Times New Roman" w:hAnsi="Palatino Linotype"/>
          <w:color w:val="000000"/>
          <w:sz w:val="24"/>
        </w:rPr>
        <w:t>agricole</w:t>
      </w:r>
      <w:proofErr w:type="spellEnd"/>
      <w:r w:rsidRPr="00AA67B1">
        <w:rPr>
          <w:rFonts w:ascii="Palatino Linotype" w:eastAsia="Times New Roman" w:hAnsi="Palatino Linotype"/>
          <w:color w:val="000000"/>
          <w:sz w:val="24"/>
        </w:rPr>
        <w:t xml:space="preserve"> durable</w:t>
      </w:r>
      <w:r w:rsidR="00D51BA8">
        <w:rPr>
          <w:rFonts w:ascii="Palatino Linotype" w:eastAsia="Times New Roman" w:hAnsi="Palatino Linotype"/>
          <w:color w:val="000000"/>
          <w:sz w:val="24"/>
        </w:rPr>
        <w:t>”</w:t>
      </w:r>
      <w:r w:rsidRPr="00AA67B1">
        <w:rPr>
          <w:rFonts w:ascii="Palatino Linotype" w:eastAsia="Times New Roman" w:hAnsi="Palatino Linotype"/>
          <w:color w:val="000000"/>
          <w:sz w:val="24"/>
        </w:rPr>
        <w:t xml:space="preserve"> sur la </w:t>
      </w:r>
      <w:proofErr w:type="spellStart"/>
      <w:r w:rsidRPr="00AA67B1">
        <w:rPr>
          <w:rFonts w:ascii="Palatino Linotype" w:eastAsia="Times New Roman" w:hAnsi="Palatino Linotype"/>
          <w:color w:val="000000"/>
          <w:sz w:val="24"/>
        </w:rPr>
        <w:t>consommation</w:t>
      </w:r>
      <w:proofErr w:type="spellEnd"/>
      <w:r w:rsidRPr="00AA67B1">
        <w:rPr>
          <w:rFonts w:ascii="Palatino Linotype" w:eastAsia="Times New Roman" w:hAnsi="Palatino Linotype"/>
          <w:color w:val="000000"/>
          <w:sz w:val="24"/>
        </w:rPr>
        <w:t xml:space="preserve"> </w:t>
      </w:r>
      <w:proofErr w:type="spellStart"/>
      <w:r w:rsidRPr="00AA67B1">
        <w:rPr>
          <w:rFonts w:ascii="Palatino Linotype" w:eastAsia="Times New Roman" w:hAnsi="Palatino Linotype"/>
          <w:color w:val="000000"/>
          <w:sz w:val="24"/>
        </w:rPr>
        <w:t>d’eau</w:t>
      </w:r>
      <w:proofErr w:type="spellEnd"/>
      <w:r w:rsidRPr="00AA67B1">
        <w:rPr>
          <w:rFonts w:ascii="Palatino Linotype" w:eastAsia="Times New Roman" w:hAnsi="Palatino Linotype"/>
          <w:color w:val="000000"/>
          <w:sz w:val="24"/>
        </w:rPr>
        <w:t xml:space="preserve">. </w:t>
      </w:r>
    </w:p>
    <w:p w14:paraId="2D3305E1" w14:textId="703B96E3" w:rsidR="00AA67B1" w:rsidRPr="00AA67B1" w:rsidRDefault="00AA67B1" w:rsidP="00AA67B1">
      <w:pPr>
        <w:pStyle w:val="Paragraphedeliste"/>
        <w:numPr>
          <w:ilvl w:val="0"/>
          <w:numId w:val="3"/>
        </w:numPr>
        <w:spacing w:line="414" w:lineRule="exact"/>
        <w:jc w:val="both"/>
        <w:textAlignment w:val="baseline"/>
        <w:rPr>
          <w:rFonts w:ascii="Palatino Linotype" w:eastAsia="Times New Roman" w:hAnsi="Palatino Linotype"/>
          <w:color w:val="000000"/>
          <w:spacing w:val="-2"/>
          <w:sz w:val="24"/>
        </w:rPr>
      </w:pPr>
      <w:proofErr w:type="spellStart"/>
      <w:r w:rsidRPr="00AA67B1">
        <w:rPr>
          <w:rFonts w:ascii="Palatino Linotype" w:eastAsia="Times New Roman" w:hAnsi="Palatino Linotype"/>
          <w:b/>
          <w:bCs/>
          <w:color w:val="000000"/>
          <w:spacing w:val="-2"/>
          <w:sz w:val="24"/>
        </w:rPr>
        <w:t>L’article</w:t>
      </w:r>
      <w:proofErr w:type="spellEnd"/>
      <w:r w:rsidRPr="00AA67B1">
        <w:rPr>
          <w:rFonts w:ascii="Palatino Linotype" w:eastAsia="Times New Roman" w:hAnsi="Palatino Linotype"/>
          <w:b/>
          <w:bCs/>
          <w:color w:val="000000"/>
          <w:spacing w:val="-2"/>
          <w:sz w:val="24"/>
        </w:rPr>
        <w:t xml:space="preserve"> 18</w:t>
      </w:r>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revient</w:t>
      </w:r>
      <w:proofErr w:type="spellEnd"/>
      <w:r w:rsidRPr="00AA67B1">
        <w:rPr>
          <w:rFonts w:ascii="Palatino Linotype" w:eastAsia="Times New Roman" w:hAnsi="Palatino Linotype"/>
          <w:color w:val="000000"/>
          <w:spacing w:val="-2"/>
          <w:sz w:val="24"/>
        </w:rPr>
        <w:t xml:space="preserve"> sur la </w:t>
      </w:r>
      <w:proofErr w:type="spellStart"/>
      <w:r w:rsidRPr="00AA67B1">
        <w:rPr>
          <w:rFonts w:ascii="Palatino Linotype" w:eastAsia="Times New Roman" w:hAnsi="Palatino Linotype"/>
          <w:color w:val="000000"/>
          <w:spacing w:val="-2"/>
          <w:sz w:val="24"/>
        </w:rPr>
        <w:t>séparation</w:t>
      </w:r>
      <w:proofErr w:type="spellEnd"/>
      <w:r w:rsidRPr="00AA67B1">
        <w:rPr>
          <w:rFonts w:ascii="Palatino Linotype" w:eastAsia="Times New Roman" w:hAnsi="Palatino Linotype"/>
          <w:color w:val="000000"/>
          <w:spacing w:val="-2"/>
          <w:sz w:val="24"/>
        </w:rPr>
        <w:t xml:space="preserve"> de la vente et du conseil des pesticides, </w:t>
      </w:r>
      <w:proofErr w:type="spellStart"/>
      <w:r w:rsidRPr="00AA67B1">
        <w:rPr>
          <w:rFonts w:ascii="Palatino Linotype" w:eastAsia="Times New Roman" w:hAnsi="Palatino Linotype"/>
          <w:color w:val="000000"/>
          <w:spacing w:val="-2"/>
          <w:sz w:val="24"/>
        </w:rPr>
        <w:t>ainsi</w:t>
      </w:r>
      <w:proofErr w:type="spellEnd"/>
      <w:r w:rsidRPr="00AA67B1">
        <w:rPr>
          <w:rFonts w:ascii="Palatino Linotype" w:eastAsia="Times New Roman" w:hAnsi="Palatino Linotype"/>
          <w:color w:val="000000"/>
          <w:spacing w:val="-2"/>
          <w:sz w:val="24"/>
        </w:rPr>
        <w:t xml:space="preserve"> que sur </w:t>
      </w:r>
      <w:proofErr w:type="spellStart"/>
      <w:r w:rsidRPr="00AA67B1">
        <w:rPr>
          <w:rFonts w:ascii="Palatino Linotype" w:eastAsia="Times New Roman" w:hAnsi="Palatino Linotype"/>
          <w:color w:val="000000"/>
          <w:spacing w:val="-2"/>
          <w:sz w:val="24"/>
        </w:rPr>
        <w:t>l’interdiction</w:t>
      </w:r>
      <w:proofErr w:type="spellEnd"/>
      <w:r w:rsidRPr="00AA67B1">
        <w:rPr>
          <w:rFonts w:ascii="Palatino Linotype" w:eastAsia="Times New Roman" w:hAnsi="Palatino Linotype"/>
          <w:color w:val="000000"/>
          <w:spacing w:val="-2"/>
          <w:sz w:val="24"/>
        </w:rPr>
        <w:t xml:space="preserve"> des remises à </w:t>
      </w:r>
      <w:proofErr w:type="spellStart"/>
      <w:r w:rsidRPr="00AA67B1">
        <w:rPr>
          <w:rFonts w:ascii="Palatino Linotype" w:eastAsia="Times New Roman" w:hAnsi="Palatino Linotype"/>
          <w:color w:val="000000"/>
          <w:spacing w:val="-2"/>
          <w:sz w:val="24"/>
        </w:rPr>
        <w:t>l’occasion</w:t>
      </w:r>
      <w:proofErr w:type="spellEnd"/>
      <w:r w:rsidRPr="00AA67B1">
        <w:rPr>
          <w:rFonts w:ascii="Palatino Linotype" w:eastAsia="Times New Roman" w:hAnsi="Palatino Linotype"/>
          <w:color w:val="000000"/>
          <w:spacing w:val="-2"/>
          <w:sz w:val="24"/>
        </w:rPr>
        <w:t xml:space="preserve"> de la vente de pesticides. Pour rappel, le </w:t>
      </w:r>
      <w:proofErr w:type="spellStart"/>
      <w:r w:rsidRPr="00AA67B1">
        <w:rPr>
          <w:rFonts w:ascii="Palatino Linotype" w:eastAsia="Times New Roman" w:hAnsi="Palatino Linotype"/>
          <w:color w:val="000000"/>
          <w:spacing w:val="-2"/>
          <w:sz w:val="24"/>
        </w:rPr>
        <w:t>cumul</w:t>
      </w:r>
      <w:proofErr w:type="spellEnd"/>
      <w:r w:rsidRPr="00AA67B1">
        <w:rPr>
          <w:rFonts w:ascii="Palatino Linotype" w:eastAsia="Times New Roman" w:hAnsi="Palatino Linotype"/>
          <w:color w:val="000000"/>
          <w:spacing w:val="-2"/>
          <w:sz w:val="24"/>
        </w:rPr>
        <w:t xml:space="preserve"> de </w:t>
      </w:r>
      <w:proofErr w:type="spellStart"/>
      <w:r w:rsidRPr="00AA67B1">
        <w:rPr>
          <w:rFonts w:ascii="Palatino Linotype" w:eastAsia="Times New Roman" w:hAnsi="Palatino Linotype"/>
          <w:color w:val="000000"/>
          <w:spacing w:val="-2"/>
          <w:sz w:val="24"/>
        </w:rPr>
        <w:t>ces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activités</w:t>
      </w:r>
      <w:proofErr w:type="spellEnd"/>
      <w:r w:rsidRPr="00AA67B1">
        <w:rPr>
          <w:rFonts w:ascii="Palatino Linotype" w:eastAsia="Times New Roman" w:hAnsi="Palatino Linotype"/>
          <w:color w:val="000000"/>
          <w:spacing w:val="-2"/>
          <w:sz w:val="24"/>
        </w:rPr>
        <w:t xml:space="preserve"> a </w:t>
      </w:r>
      <w:proofErr w:type="spellStart"/>
      <w:r w:rsidRPr="00AA67B1">
        <w:rPr>
          <w:rFonts w:ascii="Palatino Linotype" w:eastAsia="Times New Roman" w:hAnsi="Palatino Linotype"/>
          <w:color w:val="000000"/>
          <w:spacing w:val="-2"/>
          <w:sz w:val="24"/>
        </w:rPr>
        <w:t>été</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interdit</w:t>
      </w:r>
      <w:proofErr w:type="spellEnd"/>
      <w:r w:rsidRPr="00AA67B1">
        <w:rPr>
          <w:rFonts w:ascii="Palatino Linotype" w:eastAsia="Times New Roman" w:hAnsi="Palatino Linotype"/>
          <w:color w:val="000000"/>
          <w:spacing w:val="-2"/>
          <w:sz w:val="24"/>
        </w:rPr>
        <w:t xml:space="preserve"> car il </w:t>
      </w:r>
      <w:proofErr w:type="spellStart"/>
      <w:r w:rsidRPr="00AA67B1">
        <w:rPr>
          <w:rFonts w:ascii="Palatino Linotype" w:eastAsia="Times New Roman" w:hAnsi="Palatino Linotype"/>
          <w:color w:val="000000"/>
          <w:spacing w:val="-2"/>
          <w:sz w:val="24"/>
        </w:rPr>
        <w:t>entrainait</w:t>
      </w:r>
      <w:proofErr w:type="spellEnd"/>
      <w:r w:rsidRPr="00AA67B1">
        <w:rPr>
          <w:rFonts w:ascii="Palatino Linotype" w:eastAsia="Times New Roman" w:hAnsi="Palatino Linotype"/>
          <w:color w:val="000000"/>
          <w:spacing w:val="-2"/>
          <w:sz w:val="24"/>
        </w:rPr>
        <w:t xml:space="preserve"> des </w:t>
      </w:r>
      <w:proofErr w:type="spellStart"/>
      <w:r w:rsidRPr="00AA67B1">
        <w:rPr>
          <w:rFonts w:ascii="Palatino Linotype" w:eastAsia="Times New Roman" w:hAnsi="Palatino Linotype"/>
          <w:color w:val="000000"/>
          <w:spacing w:val="-2"/>
          <w:sz w:val="24"/>
        </w:rPr>
        <w:t>conflits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d’intérêts</w:t>
      </w:r>
      <w:proofErr w:type="spellEnd"/>
      <w:r w:rsidRPr="00AA67B1">
        <w:rPr>
          <w:rFonts w:ascii="Palatino Linotype" w:eastAsia="Times New Roman" w:hAnsi="Palatino Linotype"/>
          <w:color w:val="000000"/>
          <w:spacing w:val="-2"/>
          <w:sz w:val="24"/>
        </w:rPr>
        <w:t xml:space="preserve"> et des conseils </w:t>
      </w:r>
      <w:proofErr w:type="spellStart"/>
      <w:r w:rsidRPr="00AA67B1">
        <w:rPr>
          <w:rFonts w:ascii="Palatino Linotype" w:eastAsia="Times New Roman" w:hAnsi="Palatino Linotype"/>
          <w:color w:val="000000"/>
          <w:spacing w:val="-2"/>
          <w:sz w:val="24"/>
        </w:rPr>
        <w:t>orientés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pouvant</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conduire</w:t>
      </w:r>
      <w:proofErr w:type="spellEnd"/>
      <w:r w:rsidRPr="00AA67B1">
        <w:rPr>
          <w:rFonts w:ascii="Palatino Linotype" w:eastAsia="Times New Roman" w:hAnsi="Palatino Linotype"/>
          <w:color w:val="000000"/>
          <w:spacing w:val="-2"/>
          <w:sz w:val="24"/>
        </w:rPr>
        <w:t xml:space="preserve"> à une </w:t>
      </w:r>
      <w:proofErr w:type="spellStart"/>
      <w:r w:rsidRPr="00AA67B1">
        <w:rPr>
          <w:rFonts w:ascii="Palatino Linotype" w:eastAsia="Times New Roman" w:hAnsi="Palatino Linotype"/>
          <w:color w:val="000000"/>
          <w:spacing w:val="-2"/>
          <w:sz w:val="24"/>
        </w:rPr>
        <w:t>surutilisation</w:t>
      </w:r>
      <w:proofErr w:type="spellEnd"/>
      <w:r w:rsidRPr="00AA67B1">
        <w:rPr>
          <w:rFonts w:ascii="Palatino Linotype" w:eastAsia="Times New Roman" w:hAnsi="Palatino Linotype"/>
          <w:color w:val="000000"/>
          <w:spacing w:val="-2"/>
          <w:sz w:val="24"/>
        </w:rPr>
        <w:t xml:space="preserve"> des pesticides. </w:t>
      </w:r>
      <w:proofErr w:type="spellStart"/>
      <w:r w:rsidRPr="00AA67B1">
        <w:rPr>
          <w:rFonts w:ascii="Palatino Linotype" w:eastAsia="Times New Roman" w:hAnsi="Palatino Linotype"/>
          <w:color w:val="000000"/>
          <w:spacing w:val="-2"/>
          <w:sz w:val="24"/>
        </w:rPr>
        <w:t>Cet</w:t>
      </w:r>
      <w:proofErr w:type="spellEnd"/>
      <w:r w:rsidRPr="00AA67B1">
        <w:rPr>
          <w:rFonts w:ascii="Palatino Linotype" w:eastAsia="Times New Roman" w:hAnsi="Palatino Linotype"/>
          <w:color w:val="000000"/>
          <w:spacing w:val="-2"/>
          <w:sz w:val="24"/>
        </w:rPr>
        <w:t xml:space="preserve"> article </w:t>
      </w:r>
      <w:proofErr w:type="spellStart"/>
      <w:r w:rsidRPr="00AA67B1">
        <w:rPr>
          <w:rFonts w:ascii="Palatino Linotype" w:eastAsia="Times New Roman" w:hAnsi="Palatino Linotype"/>
          <w:color w:val="000000"/>
          <w:spacing w:val="-2"/>
          <w:sz w:val="24"/>
        </w:rPr>
        <w:t>permet</w:t>
      </w:r>
      <w:proofErr w:type="spellEnd"/>
      <w:r w:rsidRPr="00AA67B1">
        <w:rPr>
          <w:rFonts w:ascii="Palatino Linotype" w:eastAsia="Times New Roman" w:hAnsi="Palatino Linotype"/>
          <w:color w:val="000000"/>
          <w:spacing w:val="-2"/>
          <w:sz w:val="24"/>
        </w:rPr>
        <w:t xml:space="preserve"> la </w:t>
      </w:r>
      <w:proofErr w:type="spellStart"/>
      <w:r w:rsidRPr="00AA67B1">
        <w:rPr>
          <w:rFonts w:ascii="Palatino Linotype" w:eastAsia="Times New Roman" w:hAnsi="Palatino Linotype"/>
          <w:color w:val="000000"/>
          <w:spacing w:val="-2"/>
          <w:sz w:val="24"/>
        </w:rPr>
        <w:t>publicité</w:t>
      </w:r>
      <w:proofErr w:type="spellEnd"/>
      <w:r w:rsidRPr="00AA67B1">
        <w:rPr>
          <w:rFonts w:ascii="Palatino Linotype" w:eastAsia="Times New Roman" w:hAnsi="Palatino Linotype"/>
          <w:color w:val="000000"/>
          <w:spacing w:val="-2"/>
          <w:sz w:val="24"/>
        </w:rPr>
        <w:t xml:space="preserve"> des pesticides </w:t>
      </w:r>
      <w:proofErr w:type="spellStart"/>
      <w:r w:rsidRPr="00AA67B1">
        <w:rPr>
          <w:rFonts w:ascii="Palatino Linotype" w:eastAsia="Times New Roman" w:hAnsi="Palatino Linotype"/>
          <w:color w:val="000000"/>
          <w:spacing w:val="-2"/>
          <w:sz w:val="24"/>
        </w:rPr>
        <w:t>alors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qu’il</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est</w:t>
      </w:r>
      <w:proofErr w:type="spellEnd"/>
      <w:r w:rsidRPr="00AA67B1">
        <w:rPr>
          <w:rFonts w:ascii="Palatino Linotype" w:eastAsia="Times New Roman" w:hAnsi="Palatino Linotype"/>
          <w:color w:val="000000"/>
          <w:spacing w:val="-2"/>
          <w:sz w:val="24"/>
        </w:rPr>
        <w:t xml:space="preserve"> primordial </w:t>
      </w:r>
      <w:proofErr w:type="spellStart"/>
      <w:r w:rsidRPr="00AA67B1">
        <w:rPr>
          <w:rFonts w:ascii="Palatino Linotype" w:eastAsia="Times New Roman" w:hAnsi="Palatino Linotype"/>
          <w:color w:val="000000"/>
          <w:spacing w:val="-2"/>
          <w:sz w:val="24"/>
        </w:rPr>
        <w:t>d’encourager</w:t>
      </w:r>
      <w:proofErr w:type="spellEnd"/>
      <w:r w:rsidRPr="00AA67B1">
        <w:rPr>
          <w:rFonts w:ascii="Palatino Linotype" w:eastAsia="Times New Roman" w:hAnsi="Palatino Linotype"/>
          <w:color w:val="000000"/>
          <w:spacing w:val="-2"/>
          <w:sz w:val="24"/>
        </w:rPr>
        <w:t xml:space="preserve"> la </w:t>
      </w:r>
      <w:proofErr w:type="spellStart"/>
      <w:r w:rsidRPr="00AA67B1">
        <w:rPr>
          <w:rFonts w:ascii="Palatino Linotype" w:eastAsia="Times New Roman" w:hAnsi="Palatino Linotype"/>
          <w:color w:val="000000"/>
          <w:spacing w:val="-2"/>
          <w:sz w:val="24"/>
        </w:rPr>
        <w:t>lutte</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intégrée</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contre</w:t>
      </w:r>
      <w:proofErr w:type="spellEnd"/>
      <w:r w:rsidRPr="00AA67B1">
        <w:rPr>
          <w:rFonts w:ascii="Palatino Linotype" w:eastAsia="Times New Roman" w:hAnsi="Palatino Linotype"/>
          <w:color w:val="000000"/>
          <w:spacing w:val="-2"/>
          <w:sz w:val="24"/>
        </w:rPr>
        <w:t xml:space="preserve"> les </w:t>
      </w:r>
      <w:proofErr w:type="spellStart"/>
      <w:r w:rsidRPr="00AA67B1">
        <w:rPr>
          <w:rFonts w:ascii="Palatino Linotype" w:eastAsia="Times New Roman" w:hAnsi="Palatino Linotype"/>
          <w:color w:val="000000"/>
          <w:spacing w:val="-2"/>
          <w:sz w:val="24"/>
        </w:rPr>
        <w:t>ennemis</w:t>
      </w:r>
      <w:proofErr w:type="spellEnd"/>
      <w:r w:rsidRPr="00AA67B1">
        <w:rPr>
          <w:rFonts w:ascii="Palatino Linotype" w:eastAsia="Times New Roman" w:hAnsi="Palatino Linotype"/>
          <w:color w:val="000000"/>
          <w:spacing w:val="-2"/>
          <w:sz w:val="24"/>
        </w:rPr>
        <w:t xml:space="preserve"> des cultures, </w:t>
      </w:r>
      <w:proofErr w:type="spellStart"/>
      <w:r w:rsidRPr="00AA67B1">
        <w:rPr>
          <w:rFonts w:ascii="Palatino Linotype" w:eastAsia="Times New Roman" w:hAnsi="Palatino Linotype"/>
          <w:color w:val="000000"/>
          <w:spacing w:val="-2"/>
          <w:sz w:val="24"/>
        </w:rPr>
        <w:t>ce</w:t>
      </w:r>
      <w:proofErr w:type="spellEnd"/>
      <w:r w:rsidRPr="00AA67B1">
        <w:rPr>
          <w:rFonts w:ascii="Palatino Linotype" w:eastAsia="Times New Roman" w:hAnsi="Palatino Linotype"/>
          <w:color w:val="000000"/>
          <w:spacing w:val="-2"/>
          <w:sz w:val="24"/>
        </w:rPr>
        <w:t xml:space="preserve"> qui </w:t>
      </w:r>
      <w:proofErr w:type="spellStart"/>
      <w:r w:rsidRPr="00AA67B1">
        <w:rPr>
          <w:rFonts w:ascii="Palatino Linotype" w:eastAsia="Times New Roman" w:hAnsi="Palatino Linotype"/>
          <w:color w:val="000000"/>
          <w:spacing w:val="-2"/>
          <w:sz w:val="24"/>
        </w:rPr>
        <w:t>est</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d’ailleurs</w:t>
      </w:r>
      <w:proofErr w:type="spellEnd"/>
      <w:r w:rsidRPr="00AA67B1">
        <w:rPr>
          <w:rFonts w:ascii="Palatino Linotype" w:eastAsia="Times New Roman" w:hAnsi="Palatino Linotype"/>
          <w:color w:val="000000"/>
          <w:spacing w:val="-2"/>
          <w:sz w:val="24"/>
        </w:rPr>
        <w:t xml:space="preserve"> </w:t>
      </w:r>
      <w:proofErr w:type="spellStart"/>
      <w:r w:rsidRPr="00AA67B1">
        <w:rPr>
          <w:rFonts w:ascii="Palatino Linotype" w:eastAsia="Times New Roman" w:hAnsi="Palatino Linotype"/>
          <w:color w:val="000000"/>
          <w:spacing w:val="-2"/>
          <w:sz w:val="24"/>
        </w:rPr>
        <w:t>inscrit</w:t>
      </w:r>
      <w:proofErr w:type="spellEnd"/>
      <w:r w:rsidRPr="00AA67B1">
        <w:rPr>
          <w:rFonts w:ascii="Palatino Linotype" w:eastAsia="Times New Roman" w:hAnsi="Palatino Linotype"/>
          <w:color w:val="000000"/>
          <w:spacing w:val="-2"/>
          <w:sz w:val="24"/>
        </w:rPr>
        <w:t xml:space="preserve"> dans le droit européen</w:t>
      </w:r>
      <w:r w:rsidRPr="00AA67B1">
        <w:rPr>
          <w:rFonts w:ascii="Palatino Linotype" w:eastAsia="Times New Roman" w:hAnsi="Palatino Linotype"/>
          <w:color w:val="000000"/>
          <w:spacing w:val="-2"/>
          <w:sz w:val="24"/>
          <w:vertAlign w:val="superscript"/>
        </w:rPr>
        <w:t>2</w:t>
      </w:r>
      <w:r w:rsidRPr="00AA67B1">
        <w:rPr>
          <w:rFonts w:ascii="Palatino Linotype" w:eastAsia="Times New Roman" w:hAnsi="Palatino Linotype"/>
          <w:color w:val="000000"/>
          <w:spacing w:val="-2"/>
          <w:sz w:val="24"/>
        </w:rPr>
        <w:t>.</w:t>
      </w:r>
    </w:p>
    <w:p w14:paraId="19754A87" w14:textId="437DC9E9" w:rsidR="00AA67B1" w:rsidRPr="00AA67B1" w:rsidRDefault="00AA67B1" w:rsidP="00AA67B1">
      <w:pPr>
        <w:spacing w:before="165" w:line="414" w:lineRule="exact"/>
        <w:jc w:val="both"/>
        <w:textAlignment w:val="baseline"/>
        <w:rPr>
          <w:rFonts w:ascii="Palatino Linotype" w:eastAsia="Times New Roman" w:hAnsi="Palatino Linotype"/>
          <w:color w:val="000000"/>
          <w:sz w:val="24"/>
        </w:rPr>
      </w:pPr>
      <w:r w:rsidRPr="00AA67B1">
        <w:rPr>
          <w:rFonts w:ascii="Palatino Linotype" w:eastAsia="Times New Roman" w:hAnsi="Palatino Linotype"/>
          <w:color w:val="000000"/>
          <w:sz w:val="24"/>
        </w:rPr>
        <w:t xml:space="preserve">Je sollicite ainsi votre soutien afin que vous fassiez barrage à cette proposition de loi rétrograde concernant la lutte contre l’utilisation massive des pesticides et donc pour la protection des pollinisateurs. Devons-nous rappeler que 80% des insectes ont disparu ! quand il n’y aura plus d’insectes la famine sera assurée quel que soit le dynamisme des entreprises agricoles. Les abeilles sont durement marquées par la sècheresse qui sévit malgré les pluies récentes, les fleurs des arbres présente un nectar sec inutilisable. Il nous faut nourrir les abeilles en période de miellée. La perte de biodiversité du entre autres à l’usage des désherbants ne fait qu’accroitre ce phénomène Je vous remercie et vous prie </w:t>
      </w:r>
      <w:proofErr w:type="gramStart"/>
      <w:r w:rsidRPr="00AA67B1">
        <w:rPr>
          <w:rFonts w:ascii="Palatino Linotype" w:eastAsia="Times New Roman" w:hAnsi="Palatino Linotype"/>
          <w:color w:val="000000"/>
          <w:sz w:val="24"/>
        </w:rPr>
        <w:t>d’agréer,  l’expression</w:t>
      </w:r>
      <w:proofErr w:type="gramEnd"/>
      <w:r w:rsidRPr="00AA67B1">
        <w:rPr>
          <w:rFonts w:ascii="Palatino Linotype" w:eastAsia="Times New Roman" w:hAnsi="Palatino Linotype"/>
          <w:color w:val="000000"/>
          <w:sz w:val="24"/>
        </w:rPr>
        <w:t xml:space="preserve"> de ma considération la plus distinguée.</w:t>
      </w:r>
    </w:p>
    <w:p w14:paraId="07FF5E8C" w14:textId="77777777" w:rsidR="00D51BA8" w:rsidRDefault="00AA67B1" w:rsidP="00AA67B1">
      <w:pPr>
        <w:spacing w:before="165" w:line="414" w:lineRule="exact"/>
        <w:textAlignment w:val="baseline"/>
        <w:rPr>
          <w:rFonts w:ascii="Palatino Linotype" w:eastAsia="Times New Roman" w:hAnsi="Palatino Linotype"/>
          <w:color w:val="000000"/>
          <w:sz w:val="24"/>
        </w:rPr>
      </w:pPr>
      <w:r w:rsidRPr="00AA67B1">
        <w:rPr>
          <w:rFonts w:ascii="Palatino Linotype" w:eastAsia="Times New Roman" w:hAnsi="Palatino Linotype"/>
          <w:color w:val="000000"/>
          <w:sz w:val="24"/>
        </w:rPr>
        <w:t>Gérard BERNHEIM</w:t>
      </w:r>
    </w:p>
    <w:p w14:paraId="7616F101" w14:textId="5431726B" w:rsidR="00D51BA8" w:rsidRDefault="00AA67B1" w:rsidP="00AA67B1">
      <w:pPr>
        <w:spacing w:before="165" w:line="414" w:lineRule="exact"/>
        <w:textAlignment w:val="baseline"/>
        <w:rPr>
          <w:rFonts w:ascii="Palatino Linotype" w:eastAsia="Times New Roman" w:hAnsi="Palatino Linotype"/>
          <w:color w:val="000000"/>
          <w:sz w:val="24"/>
        </w:rPr>
      </w:pPr>
      <w:r w:rsidRPr="00AA67B1">
        <w:rPr>
          <w:rFonts w:ascii="Palatino Linotype" w:eastAsia="Times New Roman" w:hAnsi="Palatino Linotype"/>
          <w:color w:val="000000"/>
          <w:sz w:val="24"/>
        </w:rPr>
        <w:br/>
        <w:t>Président</w:t>
      </w:r>
    </w:p>
    <w:p w14:paraId="72914823" w14:textId="77777777" w:rsidR="00D51BA8" w:rsidRDefault="00D51BA8" w:rsidP="00AA67B1">
      <w:pPr>
        <w:spacing w:before="165" w:line="414" w:lineRule="exact"/>
        <w:textAlignment w:val="baseline"/>
        <w:rPr>
          <w:rFonts w:ascii="Palatino Linotype" w:eastAsia="Times New Roman" w:hAnsi="Palatino Linotype"/>
          <w:color w:val="000000"/>
          <w:spacing w:val="-1"/>
          <w:sz w:val="13"/>
          <w:vertAlign w:val="superscript"/>
        </w:rPr>
      </w:pPr>
    </w:p>
    <w:p w14:paraId="2FE7C528" w14:textId="77777777" w:rsidR="00D51BA8" w:rsidRDefault="00D51BA8" w:rsidP="00AA67B1">
      <w:pPr>
        <w:spacing w:before="165" w:line="414" w:lineRule="exact"/>
        <w:textAlignment w:val="baseline"/>
        <w:rPr>
          <w:rFonts w:ascii="Palatino Linotype" w:eastAsia="Times New Roman" w:hAnsi="Palatino Linotype"/>
          <w:color w:val="000000"/>
          <w:spacing w:val="-1"/>
          <w:sz w:val="13"/>
          <w:vertAlign w:val="superscript"/>
        </w:rPr>
      </w:pPr>
    </w:p>
    <w:p w14:paraId="09551B3C" w14:textId="07AB5D93" w:rsidR="00AA67B1" w:rsidRPr="00AA67B1" w:rsidRDefault="00AA67B1" w:rsidP="00AA67B1">
      <w:pPr>
        <w:spacing w:before="165" w:line="414" w:lineRule="exact"/>
        <w:textAlignment w:val="baseline"/>
        <w:rPr>
          <w:rFonts w:ascii="Palatino Linotype" w:eastAsia="Times New Roman" w:hAnsi="Palatino Linotype"/>
          <w:color w:val="000000"/>
          <w:spacing w:val="-1"/>
          <w:sz w:val="13"/>
          <w:vertAlign w:val="superscript"/>
        </w:rPr>
      </w:pPr>
      <w:r w:rsidRPr="00AA67B1">
        <w:rPr>
          <w:rFonts w:ascii="Palatino Linotype" w:eastAsia="PMingLiU" w:hAnsi="Palatino Linotype"/>
          <w:noProof/>
          <w:lang w:val="en-US"/>
        </w:rPr>
        <w:lastRenderedPageBreak/>
        <mc:AlternateContent>
          <mc:Choice Requires="wps">
            <w:drawing>
              <wp:anchor distT="0" distB="0" distL="114300" distR="114300" simplePos="0" relativeHeight="251659264" behindDoc="0" locked="0" layoutInCell="1" allowOverlap="1" wp14:anchorId="418C3CC3" wp14:editId="084CFF73">
                <wp:simplePos x="0" y="0"/>
                <wp:positionH relativeFrom="page">
                  <wp:posOffset>899795</wp:posOffset>
                </wp:positionH>
                <wp:positionV relativeFrom="page">
                  <wp:posOffset>8558530</wp:posOffset>
                </wp:positionV>
                <wp:extent cx="1837690" cy="0"/>
                <wp:effectExtent l="13970" t="5080" r="5715" b="13970"/>
                <wp:wrapNone/>
                <wp:docPr id="15413190"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A24E42"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673.9pt" to="215.5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" strokeweight=".7pt">
                <w10:wrap anchorx="page" anchory="page"/>
              </v:line>
            </w:pict>
          </mc:Fallback>
        </mc:AlternateContent>
      </w:r>
      <w:r w:rsidRPr="00AA67B1">
        <w:rPr>
          <w:rFonts w:ascii="Palatino Linotype" w:eastAsia="Times New Roman" w:hAnsi="Palatino Linotype"/>
          <w:color w:val="000000"/>
          <w:spacing w:val="-1"/>
          <w:sz w:val="13"/>
          <w:vertAlign w:val="superscript"/>
        </w:rPr>
        <w:t>1</w:t>
      </w:r>
      <w:r w:rsidRPr="00AA67B1">
        <w:rPr>
          <w:rFonts w:ascii="Palatino Linotype" w:eastAsia="Times New Roman" w:hAnsi="Palatino Linotype"/>
          <w:color w:val="000000"/>
          <w:spacing w:val="-1"/>
          <w:sz w:val="20"/>
        </w:rPr>
        <w:t xml:space="preserve"> Règlement 1107/2009, considérant 24 « Lors de la délivrance d’autorisations pour des produits phytopharmaceutiques, l’objectif de protection de la santé humaine et animale et de l’environnement, en particulier, devrait primer l’objectif d’amélioration de la production végétale » ; </w:t>
      </w:r>
      <w:proofErr w:type="spellStart"/>
      <w:r w:rsidRPr="00AA67B1">
        <w:rPr>
          <w:rFonts w:ascii="Palatino Linotype" w:eastAsia="Times New Roman" w:hAnsi="Palatino Linotype"/>
          <w:color w:val="000000"/>
          <w:spacing w:val="-1"/>
          <w:sz w:val="20"/>
        </w:rPr>
        <w:t>CJUE</w:t>
      </w:r>
      <w:proofErr w:type="spellEnd"/>
      <w:r w:rsidRPr="00AA67B1">
        <w:rPr>
          <w:rFonts w:ascii="Palatino Linotype" w:eastAsia="Times New Roman" w:hAnsi="Palatino Linotype"/>
          <w:color w:val="000000"/>
          <w:spacing w:val="-1"/>
          <w:sz w:val="20"/>
        </w:rPr>
        <w:t xml:space="preserve">, 19 janvier 2023, C-162/21, disponible en ligne : </w:t>
      </w:r>
      <w:hyperlink r:id="rId7">
        <w:r w:rsidRPr="00AA67B1">
          <w:rPr>
            <w:rFonts w:ascii="Palatino Linotype" w:eastAsia="Times New Roman" w:hAnsi="Palatino Linotype"/>
            <w:color w:val="0000FF"/>
            <w:spacing w:val="-1"/>
            <w:sz w:val="20"/>
            <w:u w:val="single"/>
          </w:rPr>
          <w:t>https://eur-lex.europa.eu/legal-content/FR/TXT/PDF/?uri=CELEX:62021CJ0162&amp;from=FR</w:t>
        </w:r>
      </w:hyperlink>
      <w:r w:rsidRPr="00AA67B1">
        <w:rPr>
          <w:rFonts w:ascii="Palatino Linotype" w:eastAsia="Times New Roman" w:hAnsi="Palatino Linotype"/>
          <w:color w:val="000000"/>
          <w:spacing w:val="-1"/>
          <w:sz w:val="20"/>
        </w:rPr>
        <w:t xml:space="preserve"> , points 48 et suivants.</w:t>
      </w:r>
    </w:p>
    <w:p w14:paraId="21027E67" w14:textId="77777777" w:rsidR="00AA67B1" w:rsidRDefault="00AA67B1" w:rsidP="00AA67B1">
      <w:pPr>
        <w:spacing w:before="2" w:line="230" w:lineRule="exact"/>
        <w:jc w:val="both"/>
        <w:textAlignment w:val="baseline"/>
        <w:rPr>
          <w:rFonts w:eastAsia="Times New Roman"/>
          <w:color w:val="000000"/>
          <w:sz w:val="13"/>
          <w:vertAlign w:val="superscript"/>
        </w:rPr>
      </w:pPr>
      <w:r>
        <w:rPr>
          <w:rFonts w:ascii="Times New Roman" w:eastAsia="Times New Roman" w:hAnsi="Times New Roman"/>
          <w:color w:val="000000"/>
          <w:sz w:val="13"/>
          <w:vertAlign w:val="superscript"/>
        </w:rPr>
        <w:t>2</w:t>
      </w:r>
      <w:r>
        <w:rPr>
          <w:rFonts w:ascii="Times New Roman" w:eastAsia="Times New Roman" w:hAnsi="Times New Roman"/>
          <w:color w:val="000000"/>
          <w:sz w:val="20"/>
        </w:rPr>
        <w:t xml:space="preserve"> Directive 2009/128/CE du Parlement européen et du Conseil du 21 octobre 2009 instaurant un cadre d’action communautaire pour parvenir à une utilisation des pesticides compatible avec le développement durable (Texte présentant de l'intérêt pour l'</w:t>
      </w:r>
      <w:proofErr w:type="spellStart"/>
      <w:r>
        <w:rPr>
          <w:rFonts w:ascii="Times New Roman" w:eastAsia="Times New Roman" w:hAnsi="Times New Roman"/>
          <w:color w:val="000000"/>
          <w:sz w:val="20"/>
        </w:rPr>
        <w:t>EEE</w:t>
      </w:r>
      <w:proofErr w:type="spellEnd"/>
      <w:r>
        <w:rPr>
          <w:rFonts w:ascii="Times New Roman" w:eastAsia="Times New Roman" w:hAnsi="Times New Roman"/>
          <w:color w:val="000000"/>
          <w:sz w:val="20"/>
        </w:rPr>
        <w:t>).</w:t>
      </w:r>
    </w:p>
    <w:p w14:paraId="2B10F2BF" w14:textId="6A6F0E80" w:rsidR="00914157" w:rsidRDefault="00914157" w:rsidP="00AA67B1"/>
    <w:sectPr w:rsidR="009141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4723" w14:textId="77777777" w:rsidR="008B04C9" w:rsidRDefault="008B04C9" w:rsidP="00914157">
      <w:pPr>
        <w:spacing w:after="0" w:line="240" w:lineRule="auto"/>
      </w:pPr>
      <w:r>
        <w:separator/>
      </w:r>
    </w:p>
  </w:endnote>
  <w:endnote w:type="continuationSeparator" w:id="0">
    <w:p w14:paraId="2062E00A" w14:textId="77777777" w:rsidR="008B04C9" w:rsidRDefault="008B04C9" w:rsidP="0091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E907" w14:textId="77777777" w:rsidR="00914157" w:rsidRDefault="00914157" w:rsidP="00914157">
    <w:pPr>
      <w:pStyle w:val="En-tte"/>
    </w:pPr>
    <w:r>
      <w:t>Siège Mairie de Vert-Saint Denis 77240</w:t>
    </w:r>
    <w:r w:rsidR="00CB5FB1">
      <w:t xml:space="preserve">                                federation@apiculture77.fr</w:t>
    </w:r>
  </w:p>
  <w:p w14:paraId="07CD7189" w14:textId="77777777" w:rsidR="00914157" w:rsidRDefault="00914157">
    <w:pPr>
      <w:pStyle w:val="Pieddepage"/>
    </w:pPr>
  </w:p>
  <w:p w14:paraId="6F894CE3" w14:textId="77777777" w:rsidR="00914157" w:rsidRDefault="009141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CB01" w14:textId="77777777" w:rsidR="008B04C9" w:rsidRDefault="008B04C9" w:rsidP="00914157">
      <w:pPr>
        <w:spacing w:after="0" w:line="240" w:lineRule="auto"/>
      </w:pPr>
      <w:r>
        <w:separator/>
      </w:r>
    </w:p>
  </w:footnote>
  <w:footnote w:type="continuationSeparator" w:id="0">
    <w:p w14:paraId="69BE09E8" w14:textId="77777777" w:rsidR="008B04C9" w:rsidRDefault="008B04C9" w:rsidP="0091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1980"/>
      <w:gridCol w:w="4961"/>
      <w:gridCol w:w="2121"/>
    </w:tblGrid>
    <w:tr w:rsidR="0091771E" w14:paraId="774D9BF9" w14:textId="77777777" w:rsidTr="00914157">
      <w:tc>
        <w:tcPr>
          <w:tcW w:w="1980" w:type="dxa"/>
        </w:tcPr>
        <w:p w14:paraId="594B5BCB" w14:textId="77777777" w:rsidR="00914157" w:rsidRDefault="0091771E">
          <w:pPr>
            <w:pStyle w:val="En-tte"/>
          </w:pPr>
          <w:r w:rsidRPr="0091771E">
            <w:rPr>
              <w:noProof/>
              <w:lang w:eastAsia="fr-FR"/>
            </w:rPr>
            <w:drawing>
              <wp:inline distT="0" distB="0" distL="0" distR="0" wp14:anchorId="10B54968" wp14:editId="15CDD783">
                <wp:extent cx="976212" cy="709613"/>
                <wp:effectExtent l="0" t="0" r="0" b="0"/>
                <wp:docPr id="1" name="Image 1" descr="C:\Users\Gérard\Pictures\abeilles\abaiel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érard\Pictures\abeilles\abaielle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801" cy="720218"/>
                        </a:xfrm>
                        <a:prstGeom prst="rect">
                          <a:avLst/>
                        </a:prstGeom>
                        <a:noFill/>
                        <a:ln>
                          <a:noFill/>
                        </a:ln>
                      </pic:spPr>
                    </pic:pic>
                  </a:graphicData>
                </a:graphic>
              </wp:inline>
            </w:drawing>
          </w:r>
        </w:p>
      </w:tc>
      <w:tc>
        <w:tcPr>
          <w:tcW w:w="4961" w:type="dxa"/>
        </w:tcPr>
        <w:p w14:paraId="3B0D6CB6" w14:textId="77777777" w:rsidR="00914157" w:rsidRPr="0091771E" w:rsidRDefault="00914157" w:rsidP="00914157">
          <w:pPr>
            <w:pStyle w:val="En-tte"/>
            <w:jc w:val="center"/>
            <w:rPr>
              <w:b/>
              <w:color w:val="538135" w:themeColor="accent6" w:themeShade="BF"/>
              <w:sz w:val="28"/>
              <w:szCs w:val="28"/>
            </w:rPr>
          </w:pPr>
          <w:r w:rsidRPr="0091771E">
            <w:rPr>
              <w:b/>
              <w:color w:val="538135" w:themeColor="accent6" w:themeShade="BF"/>
              <w:sz w:val="28"/>
              <w:szCs w:val="28"/>
            </w:rPr>
            <w:t>FEDERATION DES SYNDICATS APICOLES</w:t>
          </w:r>
        </w:p>
        <w:p w14:paraId="0D106686" w14:textId="77777777" w:rsidR="00914157" w:rsidRPr="0091771E" w:rsidRDefault="00914157" w:rsidP="00914157">
          <w:pPr>
            <w:pStyle w:val="En-tte"/>
            <w:jc w:val="center"/>
            <w:rPr>
              <w:b/>
              <w:color w:val="538135" w:themeColor="accent6" w:themeShade="BF"/>
              <w:sz w:val="28"/>
              <w:szCs w:val="28"/>
            </w:rPr>
          </w:pPr>
          <w:r w:rsidRPr="0091771E">
            <w:rPr>
              <w:b/>
              <w:color w:val="538135" w:themeColor="accent6" w:themeShade="BF"/>
              <w:sz w:val="28"/>
              <w:szCs w:val="28"/>
            </w:rPr>
            <w:t>DE SEINE ET MARNE</w:t>
          </w:r>
        </w:p>
        <w:p w14:paraId="4939E571" w14:textId="77777777" w:rsidR="00914157" w:rsidRDefault="00914157">
          <w:pPr>
            <w:pStyle w:val="En-tte"/>
          </w:pPr>
        </w:p>
      </w:tc>
      <w:tc>
        <w:tcPr>
          <w:tcW w:w="2121" w:type="dxa"/>
        </w:tcPr>
        <w:p w14:paraId="4D23F3D2" w14:textId="77777777" w:rsidR="00914157" w:rsidRDefault="0091771E">
          <w:pPr>
            <w:pStyle w:val="En-tte"/>
          </w:pPr>
          <w:r>
            <w:rPr>
              <w:noProof/>
              <w:lang w:eastAsia="fr-FR"/>
            </w:rPr>
            <w:drawing>
              <wp:inline distT="0" distB="0" distL="0" distR="0" wp14:anchorId="14D18BAE" wp14:editId="45E84E31">
                <wp:extent cx="1006616" cy="66675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616" cy="668075"/>
                        </a:xfrm>
                        <a:prstGeom prst="rect">
                          <a:avLst/>
                        </a:prstGeom>
                      </pic:spPr>
                    </pic:pic>
                  </a:graphicData>
                </a:graphic>
              </wp:inline>
            </w:drawing>
          </w:r>
        </w:p>
      </w:tc>
    </w:tr>
  </w:tbl>
  <w:p w14:paraId="776593BE" w14:textId="77777777" w:rsidR="00914157" w:rsidRDefault="00914157" w:rsidP="009141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4022"/>
    <w:multiLevelType w:val="hybridMultilevel"/>
    <w:tmpl w:val="D74298C4"/>
    <w:lvl w:ilvl="0" w:tplc="9D6A6D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44CAF"/>
    <w:multiLevelType w:val="hybridMultilevel"/>
    <w:tmpl w:val="E5904328"/>
    <w:lvl w:ilvl="0" w:tplc="A232F1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52A57"/>
    <w:multiLevelType w:val="hybridMultilevel"/>
    <w:tmpl w:val="CADAA32C"/>
    <w:lvl w:ilvl="0" w:tplc="7F5C61A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08508119">
    <w:abstractNumId w:val="2"/>
  </w:num>
  <w:num w:numId="2" w16cid:durableId="514730757">
    <w:abstractNumId w:val="1"/>
  </w:num>
  <w:num w:numId="3" w16cid:durableId="179444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B1"/>
    <w:rsid w:val="000B78A1"/>
    <w:rsid w:val="001066CA"/>
    <w:rsid w:val="00133397"/>
    <w:rsid w:val="002E2BB9"/>
    <w:rsid w:val="00403A92"/>
    <w:rsid w:val="0054416F"/>
    <w:rsid w:val="005A62B8"/>
    <w:rsid w:val="006F5420"/>
    <w:rsid w:val="007C0679"/>
    <w:rsid w:val="008B04C9"/>
    <w:rsid w:val="00914157"/>
    <w:rsid w:val="0091771E"/>
    <w:rsid w:val="00A4473F"/>
    <w:rsid w:val="00A46AD5"/>
    <w:rsid w:val="00AA67B1"/>
    <w:rsid w:val="00B42438"/>
    <w:rsid w:val="00CB5FB1"/>
    <w:rsid w:val="00CD4865"/>
    <w:rsid w:val="00D51BA8"/>
    <w:rsid w:val="00F83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269E"/>
  <w15:chartTrackingRefBased/>
  <w15:docId w15:val="{CE339D6C-071D-4B8C-A834-34105838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4157"/>
    <w:pPr>
      <w:tabs>
        <w:tab w:val="center" w:pos="4536"/>
        <w:tab w:val="right" w:pos="9072"/>
      </w:tabs>
      <w:spacing w:after="0" w:line="240" w:lineRule="auto"/>
    </w:pPr>
  </w:style>
  <w:style w:type="character" w:customStyle="1" w:styleId="En-tteCar">
    <w:name w:val="En-tête Car"/>
    <w:basedOn w:val="Policepardfaut"/>
    <w:link w:val="En-tte"/>
    <w:uiPriority w:val="99"/>
    <w:rsid w:val="00914157"/>
  </w:style>
  <w:style w:type="paragraph" w:styleId="Pieddepage">
    <w:name w:val="footer"/>
    <w:basedOn w:val="Normal"/>
    <w:link w:val="PieddepageCar"/>
    <w:uiPriority w:val="99"/>
    <w:unhideWhenUsed/>
    <w:rsid w:val="009141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157"/>
  </w:style>
  <w:style w:type="table" w:styleId="Grilledutableau">
    <w:name w:val="Table Grid"/>
    <w:basedOn w:val="TableauNormal"/>
    <w:uiPriority w:val="39"/>
    <w:rsid w:val="0091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67B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lex.europa.eu/legal-content/FR/TXT/PDF/?uri=CELEX:62021CJ0162&amp;fr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33;rard\Documents\Mod&#232;les%20Office%20personnalis&#233;s\federation%20apico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federation apicole.dotx</Template>
  <TotalTime>1479</TotalTime>
  <Pages>3</Pages>
  <Words>654</Words>
  <Characters>3602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dc:description/>
  <cp:lastModifiedBy>Gérard</cp:lastModifiedBy>
  <cp:revision>1</cp:revision>
  <cp:lastPrinted>2023-06-08T08:23:00Z</cp:lastPrinted>
  <dcterms:created xsi:type="dcterms:W3CDTF">2023-05-24T13:23:00Z</dcterms:created>
  <dcterms:modified xsi:type="dcterms:W3CDTF">2023-08-03T17:21:00Z</dcterms:modified>
</cp:coreProperties>
</file>